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5526" w:type="dxa"/>
        <w:tblInd w:w="-743" w:type="dxa"/>
        <w:tblLook w:val="01E0" w:firstRow="1" w:lastRow="1" w:firstColumn="1" w:lastColumn="1" w:noHBand="0" w:noVBand="0"/>
      </w:tblPr>
      <w:tblGrid>
        <w:gridCol w:w="6521"/>
        <w:gridCol w:w="9005"/>
      </w:tblGrid>
      <w:tr w:rsidR="009E04FC" w:rsidRPr="005D5142" w:rsidTr="00256456">
        <w:trPr>
          <w:trHeight w:val="938"/>
        </w:trPr>
        <w:tc>
          <w:tcPr>
            <w:tcW w:w="6521" w:type="dxa"/>
          </w:tcPr>
          <w:p w:rsidR="009E04FC" w:rsidRPr="005D5142" w:rsidRDefault="009E04FC" w:rsidP="00256456">
            <w:pPr>
              <w:jc w:val="center"/>
              <w:rPr>
                <w:b/>
              </w:rPr>
            </w:pPr>
            <w:r w:rsidRPr="005D5142">
              <w:rPr>
                <w:b/>
              </w:rPr>
              <w:t>ỦY BAN NHÂN DÂN</w:t>
            </w:r>
          </w:p>
          <w:p w:rsidR="009E04FC" w:rsidRPr="006A5203" w:rsidRDefault="006A5203" w:rsidP="00256456">
            <w:pPr>
              <w:jc w:val="center"/>
              <w:rPr>
                <w:b/>
                <w:lang w:val="vi-VN"/>
              </w:rPr>
            </w:pPr>
            <w:r w:rsidRPr="006A5203">
              <w:rPr>
                <w:b/>
                <w:lang w:val="vi-VN"/>
              </w:rPr>
              <w:t>XÃ SƠN HỒNG</w:t>
            </w:r>
          </w:p>
          <w:p w:rsidR="009E04FC" w:rsidRPr="00BE2F8B" w:rsidRDefault="00D954C4" w:rsidP="00BE2F8B">
            <w:pPr>
              <w:ind w:left="-567"/>
              <w:jc w:val="center"/>
            </w:pPr>
            <w:r>
              <w:rPr>
                <w:b/>
                <w:noProof/>
                <w:lang w:val="vi-VN" w:eastAsia="vi-VN"/>
              </w:rPr>
              <w:pict>
                <v:line id="Straight Connector 7" o:spid="_x0000_s1026" style="position:absolute;left:0;text-align:left;z-index:251659264;visibility:visible;mso-wrap-distance-top:-3e-5mm;mso-wrap-distance-bottom:-3e-5mm" from="132.65pt,2.1pt" to="177.6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"/>
              </w:pict>
            </w:r>
          </w:p>
        </w:tc>
        <w:tc>
          <w:tcPr>
            <w:tcW w:w="9005" w:type="dxa"/>
          </w:tcPr>
          <w:p w:rsidR="009E04FC" w:rsidRPr="005D5142" w:rsidRDefault="009E04FC" w:rsidP="00256456">
            <w:pPr>
              <w:jc w:val="center"/>
              <w:rPr>
                <w:b/>
              </w:rPr>
            </w:pPr>
            <w:r w:rsidRPr="005D5142">
              <w:rPr>
                <w:b/>
              </w:rPr>
              <w:t>CỘNG HÒA XÃ HỘI CHỦ NGHĨA VIỆT NAM</w:t>
            </w:r>
          </w:p>
          <w:p w:rsidR="009E04FC" w:rsidRPr="005D5142" w:rsidRDefault="00D954C4" w:rsidP="00256456">
            <w:pPr>
              <w:jc w:val="center"/>
              <w:rPr>
                <w:b/>
              </w:rPr>
            </w:pPr>
            <w:r>
              <w:rPr>
                <w:noProof/>
                <w:lang w:val="vi-VN" w:eastAsia="vi-VN"/>
              </w:rPr>
              <w:pict>
                <v:line id="Straight Connector 8" o:spid="_x0000_s1028" style="position:absolute;left:0;text-align:left;z-index:251660288;visibility:visible;mso-wrap-distance-top:-3e-5mm;mso-wrap-distance-bottom:-3e-5mm" from="137.85pt,17.25pt" to="298.85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nP9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"/>
              </w:pict>
            </w:r>
            <w:r w:rsidR="009E04FC" w:rsidRPr="005D5142">
              <w:rPr>
                <w:b/>
              </w:rPr>
              <w:t>Độc lập - Tự do - Hạnh phúc</w:t>
            </w:r>
          </w:p>
        </w:tc>
      </w:tr>
    </w:tbl>
    <w:p w:rsidR="009E04FC" w:rsidRPr="005D5142" w:rsidRDefault="009E04FC" w:rsidP="009E04FC">
      <w:pPr>
        <w:jc w:val="center"/>
        <w:rPr>
          <w:b/>
        </w:rPr>
      </w:pPr>
      <w:r>
        <w:rPr>
          <w:b/>
        </w:rPr>
        <w:t xml:space="preserve">PHỤ LỤC </w:t>
      </w:r>
      <w:r w:rsidRPr="005D5142">
        <w:rPr>
          <w:b/>
        </w:rPr>
        <w:t>II</w:t>
      </w:r>
    </w:p>
    <w:p w:rsidR="00BC3138" w:rsidRDefault="009E04FC" w:rsidP="009E04FC">
      <w:pPr>
        <w:jc w:val="center"/>
        <w:rPr>
          <w:b/>
          <w:lang w:val="da-DK"/>
        </w:rPr>
      </w:pPr>
      <w:r w:rsidRPr="005D5142">
        <w:rPr>
          <w:b/>
          <w:lang w:val="da-DK"/>
        </w:rPr>
        <w:t>Công tác phổ biến, giáo dục pháp luật</w:t>
      </w:r>
      <w:r w:rsidR="00BC3138">
        <w:rPr>
          <w:b/>
          <w:lang w:val="da-DK"/>
        </w:rPr>
        <w:t>;</w:t>
      </w:r>
      <w:r w:rsidRPr="005D5142">
        <w:rPr>
          <w:b/>
          <w:lang w:val="da-DK"/>
        </w:rPr>
        <w:t xml:space="preserve"> hoà giải ở cơ sở</w:t>
      </w:r>
      <w:r w:rsidR="00823E5B">
        <w:rPr>
          <w:b/>
          <w:lang w:val="da-DK"/>
        </w:rPr>
        <w:t xml:space="preserve">; </w:t>
      </w:r>
      <w:r>
        <w:rPr>
          <w:b/>
          <w:lang w:val="da-DK"/>
        </w:rPr>
        <w:t>chuẩn tiếp cận pháp luật</w:t>
      </w:r>
      <w:r w:rsidR="00BC3138">
        <w:rPr>
          <w:b/>
          <w:lang w:val="da-DK"/>
        </w:rPr>
        <w:t>;</w:t>
      </w:r>
    </w:p>
    <w:p w:rsidR="009E04FC" w:rsidRPr="0048711E" w:rsidRDefault="00B54F40" w:rsidP="009E04FC">
      <w:pPr>
        <w:jc w:val="center"/>
        <w:rPr>
          <w:b/>
          <w:i/>
          <w:lang w:val="da-DK"/>
        </w:rPr>
      </w:pPr>
      <w:r>
        <w:rPr>
          <w:b/>
          <w:lang w:val="da-DK"/>
        </w:rPr>
        <w:t>pháp chế và bồi thường nhà nước</w:t>
      </w:r>
      <w:r w:rsidR="00BC3138">
        <w:rPr>
          <w:b/>
          <w:lang w:val="da-DK"/>
        </w:rPr>
        <w:t xml:space="preserve"> năm 202</w:t>
      </w:r>
      <w:r w:rsidR="004A79ED">
        <w:rPr>
          <w:b/>
          <w:lang w:val="da-DK"/>
        </w:rPr>
        <w:t>1</w:t>
      </w:r>
    </w:p>
    <w:p w:rsidR="009E04FC" w:rsidRPr="0048711E" w:rsidRDefault="009E04FC" w:rsidP="009E04FC">
      <w:pPr>
        <w:jc w:val="center"/>
        <w:rPr>
          <w:i/>
          <w:lang w:val="da-DK"/>
        </w:rPr>
      </w:pPr>
      <w:r w:rsidRPr="0048711E">
        <w:rPr>
          <w:i/>
          <w:lang w:val="da-DK"/>
        </w:rPr>
        <w:t>(Kèm theo Kế hoạch số</w:t>
      </w:r>
      <w:r w:rsidR="00BE05CF" w:rsidRPr="0048711E">
        <w:rPr>
          <w:i/>
          <w:lang w:val="da-DK"/>
        </w:rPr>
        <w:t>:</w:t>
      </w:r>
      <w:r w:rsidR="0048711E">
        <w:rPr>
          <w:i/>
          <w:lang w:val="da-DK"/>
        </w:rPr>
        <w:t xml:space="preserve"> </w:t>
      </w:r>
      <w:r w:rsidR="006A5203">
        <w:rPr>
          <w:i/>
          <w:lang w:val="vi-VN"/>
        </w:rPr>
        <w:t xml:space="preserve">    </w:t>
      </w:r>
      <w:r w:rsidR="0048711E">
        <w:rPr>
          <w:i/>
          <w:lang w:val="da-DK"/>
        </w:rPr>
        <w:t xml:space="preserve">/KH-UBND ngày </w:t>
      </w:r>
      <w:r w:rsidR="006A5203">
        <w:rPr>
          <w:i/>
          <w:lang w:val="vi-VN"/>
        </w:rPr>
        <w:t>02</w:t>
      </w:r>
      <w:r w:rsidRPr="0048711E">
        <w:rPr>
          <w:i/>
          <w:lang w:val="da-DK"/>
        </w:rPr>
        <w:t>/</w:t>
      </w:r>
      <w:r w:rsidR="006A5203">
        <w:rPr>
          <w:i/>
          <w:lang w:val="vi-VN"/>
        </w:rPr>
        <w:t>02</w:t>
      </w:r>
      <w:r w:rsidRPr="0048711E">
        <w:rPr>
          <w:i/>
          <w:lang w:val="da-DK"/>
        </w:rPr>
        <w:t>/20</w:t>
      </w:r>
      <w:r w:rsidR="002C1C19" w:rsidRPr="0048711E">
        <w:rPr>
          <w:i/>
          <w:lang w:val="da-DK"/>
        </w:rPr>
        <w:t>2</w:t>
      </w:r>
      <w:r w:rsidR="004A79ED" w:rsidRPr="0048711E">
        <w:rPr>
          <w:i/>
          <w:lang w:val="da-DK"/>
        </w:rPr>
        <w:t>1</w:t>
      </w:r>
      <w:r w:rsidRPr="0048711E">
        <w:rPr>
          <w:i/>
          <w:lang w:val="da-DK"/>
        </w:rPr>
        <w:t xml:space="preserve"> của </w:t>
      </w:r>
      <w:r w:rsidR="0048711E">
        <w:rPr>
          <w:i/>
          <w:lang w:val="da-DK"/>
        </w:rPr>
        <w:t xml:space="preserve">UBND </w:t>
      </w:r>
      <w:r w:rsidR="006A5203">
        <w:rPr>
          <w:i/>
          <w:lang w:val="vi-VN"/>
        </w:rPr>
        <w:t>xã</w:t>
      </w:r>
      <w:r w:rsidRPr="0048711E">
        <w:rPr>
          <w:i/>
          <w:lang w:val="da-DK"/>
        </w:rPr>
        <w:t>)</w:t>
      </w:r>
    </w:p>
    <w:p w:rsidR="009E04FC" w:rsidRPr="0048711E" w:rsidRDefault="00D954C4" w:rsidP="009E04FC">
      <w:pPr>
        <w:jc w:val="center"/>
        <w:rPr>
          <w:i/>
          <w:lang w:val="da-DK"/>
        </w:rPr>
      </w:pPr>
      <w:r>
        <w:rPr>
          <w:i/>
          <w:noProof/>
          <w:lang w:val="vi-VN" w:eastAsia="vi-VN"/>
        </w:rPr>
        <w:pict>
          <v:shapetype id="_x0000_t32" coordsize="21600,21600" o:spt="32" o:oned="t" path="m,l21600,21600e" filled="f">
            <v:path arrowok="t" fillok="f" o:connecttype="none"/>
            <o:lock v:ext="edit" shapetype="t"/>
          </v:shapetype>
          <v:shape id="Straight Arrow Connector 9" o:spid="_x0000_s1027" type="#_x0000_t32" style="position:absolute;left:0;text-align:left;margin-left:232.75pt;margin-top:2.1pt;width:226.8pt;height:0;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"/>
        </w:pict>
      </w:r>
    </w:p>
    <w:p w:rsidR="009E04FC" w:rsidRPr="0048711E" w:rsidRDefault="009E04FC" w:rsidP="009E04FC">
      <w:pPr>
        <w:jc w:val="center"/>
        <w:rPr>
          <w:i/>
          <w:sz w:val="8"/>
          <w:lang w:val="da-DK"/>
        </w:rPr>
      </w:pPr>
    </w:p>
    <w:tbl>
      <w:tblPr>
        <w:tblStyle w:val="TableGrid"/>
        <w:tblW w:w="14425" w:type="dxa"/>
        <w:tblLayout w:type="fixed"/>
        <w:tblLook w:val="04A0" w:firstRow="1" w:lastRow="0" w:firstColumn="1" w:lastColumn="0" w:noHBand="0" w:noVBand="1"/>
      </w:tblPr>
      <w:tblGrid>
        <w:gridCol w:w="746"/>
        <w:gridCol w:w="5883"/>
        <w:gridCol w:w="3260"/>
        <w:gridCol w:w="1843"/>
        <w:gridCol w:w="1701"/>
        <w:gridCol w:w="992"/>
      </w:tblGrid>
      <w:tr w:rsidR="004A79ED" w:rsidRPr="005D5142" w:rsidTr="00C37981">
        <w:trPr>
          <w:trHeight w:val="796"/>
          <w:tblHeader/>
        </w:trPr>
        <w:tc>
          <w:tcPr>
            <w:tcW w:w="746" w:type="dxa"/>
            <w:vAlign w:val="center"/>
          </w:tcPr>
          <w:p w:rsidR="004A79ED" w:rsidRPr="005D5142" w:rsidRDefault="004A79ED" w:rsidP="00256456">
            <w:pPr>
              <w:spacing w:before="120" w:after="120"/>
              <w:jc w:val="center"/>
              <w:rPr>
                <w:b/>
                <w:sz w:val="28"/>
              </w:rPr>
            </w:pPr>
            <w:r w:rsidRPr="005D5142">
              <w:rPr>
                <w:b/>
                <w:sz w:val="28"/>
              </w:rPr>
              <w:t>STT</w:t>
            </w:r>
          </w:p>
        </w:tc>
        <w:tc>
          <w:tcPr>
            <w:tcW w:w="5883" w:type="dxa"/>
            <w:vAlign w:val="center"/>
          </w:tcPr>
          <w:p w:rsidR="004A79ED" w:rsidRPr="005D5142" w:rsidRDefault="004A79ED" w:rsidP="00256456">
            <w:pPr>
              <w:spacing w:before="120" w:after="120"/>
              <w:jc w:val="center"/>
              <w:rPr>
                <w:b/>
                <w:sz w:val="28"/>
              </w:rPr>
            </w:pPr>
            <w:r w:rsidRPr="005D5142">
              <w:rPr>
                <w:b/>
                <w:sz w:val="28"/>
              </w:rPr>
              <w:t>Nội dung thực hiện</w:t>
            </w:r>
          </w:p>
        </w:tc>
        <w:tc>
          <w:tcPr>
            <w:tcW w:w="3260" w:type="dxa"/>
            <w:vAlign w:val="center"/>
          </w:tcPr>
          <w:p w:rsidR="004A79ED" w:rsidRPr="005D5142" w:rsidRDefault="004A79ED" w:rsidP="00256456">
            <w:pPr>
              <w:spacing w:before="120" w:after="120"/>
              <w:jc w:val="center"/>
              <w:rPr>
                <w:b/>
                <w:sz w:val="28"/>
              </w:rPr>
            </w:pPr>
            <w:r w:rsidRPr="005D5142">
              <w:rPr>
                <w:b/>
                <w:sz w:val="28"/>
              </w:rPr>
              <w:t>Đơn vị chủ trì</w:t>
            </w:r>
          </w:p>
        </w:tc>
        <w:tc>
          <w:tcPr>
            <w:tcW w:w="1843" w:type="dxa"/>
            <w:vAlign w:val="center"/>
          </w:tcPr>
          <w:p w:rsidR="004A79ED" w:rsidRDefault="004A79ED" w:rsidP="00256456">
            <w:pPr>
              <w:jc w:val="center"/>
              <w:rPr>
                <w:b/>
                <w:sz w:val="28"/>
              </w:rPr>
            </w:pPr>
            <w:r w:rsidRPr="005D5142">
              <w:rPr>
                <w:b/>
                <w:sz w:val="28"/>
              </w:rPr>
              <w:t xml:space="preserve">Đơn vị </w:t>
            </w:r>
          </w:p>
          <w:p w:rsidR="004A79ED" w:rsidRPr="005D5142" w:rsidRDefault="004A79ED" w:rsidP="00256456">
            <w:pPr>
              <w:jc w:val="center"/>
              <w:rPr>
                <w:b/>
                <w:sz w:val="28"/>
              </w:rPr>
            </w:pPr>
            <w:r w:rsidRPr="005D5142">
              <w:rPr>
                <w:b/>
                <w:sz w:val="28"/>
              </w:rPr>
              <w:t>phối hợp</w:t>
            </w:r>
          </w:p>
        </w:tc>
        <w:tc>
          <w:tcPr>
            <w:tcW w:w="1701" w:type="dxa"/>
            <w:vAlign w:val="center"/>
          </w:tcPr>
          <w:p w:rsidR="004A79ED" w:rsidRPr="005D5142" w:rsidRDefault="004A79ED" w:rsidP="00256456">
            <w:pPr>
              <w:spacing w:before="120" w:after="120"/>
              <w:jc w:val="center"/>
              <w:rPr>
                <w:b/>
                <w:sz w:val="28"/>
              </w:rPr>
            </w:pPr>
            <w:r w:rsidRPr="005D5142">
              <w:rPr>
                <w:b/>
                <w:sz w:val="28"/>
              </w:rPr>
              <w:t>Thời gian thực hiện</w:t>
            </w:r>
          </w:p>
        </w:tc>
        <w:tc>
          <w:tcPr>
            <w:tcW w:w="992" w:type="dxa"/>
            <w:vAlign w:val="center"/>
          </w:tcPr>
          <w:p w:rsidR="004A79ED" w:rsidRPr="005D5142" w:rsidRDefault="004A79ED" w:rsidP="00256456">
            <w:pPr>
              <w:spacing w:before="120" w:after="120"/>
              <w:jc w:val="center"/>
              <w:rPr>
                <w:b/>
                <w:sz w:val="28"/>
              </w:rPr>
            </w:pPr>
            <w:r w:rsidRPr="005D5142">
              <w:rPr>
                <w:b/>
                <w:sz w:val="28"/>
              </w:rPr>
              <w:t>Ghi chú</w:t>
            </w:r>
          </w:p>
        </w:tc>
      </w:tr>
      <w:tr w:rsidR="004A79ED" w:rsidRPr="007E7087" w:rsidTr="00C37981">
        <w:trPr>
          <w:trHeight w:val="450"/>
        </w:trPr>
        <w:tc>
          <w:tcPr>
            <w:tcW w:w="14425" w:type="dxa"/>
            <w:gridSpan w:val="6"/>
            <w:vAlign w:val="center"/>
          </w:tcPr>
          <w:p w:rsidR="004A79ED" w:rsidRPr="007E7087" w:rsidRDefault="004A79ED" w:rsidP="00801EFD">
            <w:pPr>
              <w:spacing w:before="120" w:after="120"/>
              <w:rPr>
                <w:b/>
                <w:sz w:val="26"/>
                <w:szCs w:val="26"/>
              </w:rPr>
            </w:pPr>
            <w:r w:rsidRPr="00D707F2">
              <w:rPr>
                <w:b/>
                <w:sz w:val="28"/>
                <w:szCs w:val="26"/>
              </w:rPr>
              <w:t>I. Công tác phổ biến, giáo dục pháp luật</w:t>
            </w:r>
          </w:p>
        </w:tc>
      </w:tr>
      <w:tr w:rsidR="004A79ED" w:rsidRPr="007E7087" w:rsidTr="00C37981">
        <w:tc>
          <w:tcPr>
            <w:tcW w:w="746" w:type="dxa"/>
            <w:vAlign w:val="center"/>
          </w:tcPr>
          <w:p w:rsidR="004A79ED" w:rsidRPr="004A79ED" w:rsidRDefault="004A79ED" w:rsidP="00801EFD">
            <w:pPr>
              <w:pStyle w:val="ListParagraph"/>
              <w:numPr>
                <w:ilvl w:val="0"/>
                <w:numId w:val="1"/>
              </w:numPr>
              <w:spacing w:before="80" w:after="80"/>
              <w:rPr>
                <w:sz w:val="28"/>
              </w:rPr>
            </w:pPr>
          </w:p>
        </w:tc>
        <w:tc>
          <w:tcPr>
            <w:tcW w:w="5883" w:type="dxa"/>
            <w:vAlign w:val="center"/>
          </w:tcPr>
          <w:p w:rsidR="004A79ED" w:rsidRPr="004A79ED" w:rsidRDefault="004A79ED" w:rsidP="00801EFD">
            <w:pPr>
              <w:spacing w:before="80" w:after="80"/>
              <w:jc w:val="both"/>
              <w:rPr>
                <w:sz w:val="28"/>
              </w:rPr>
            </w:pPr>
            <w:r w:rsidRPr="004A79ED">
              <w:rPr>
                <w:sz w:val="28"/>
              </w:rPr>
              <w:t xml:space="preserve">Ban hành Hướng dẫn tuyên truyền, </w:t>
            </w:r>
            <w:r w:rsidR="00FC3612">
              <w:rPr>
                <w:sz w:val="28"/>
              </w:rPr>
              <w:t>phổ biến, giáo dục pháp luật</w:t>
            </w:r>
            <w:r w:rsidRPr="004A79ED">
              <w:rPr>
                <w:sz w:val="28"/>
              </w:rPr>
              <w:t xml:space="preserve"> hàng quý</w:t>
            </w:r>
          </w:p>
        </w:tc>
        <w:tc>
          <w:tcPr>
            <w:tcW w:w="3260" w:type="dxa"/>
            <w:vAlign w:val="center"/>
          </w:tcPr>
          <w:p w:rsidR="004A79ED" w:rsidRPr="001C3F20" w:rsidRDefault="001C3F20" w:rsidP="0048711E">
            <w:pPr>
              <w:spacing w:before="80" w:after="80"/>
              <w:jc w:val="center"/>
              <w:rPr>
                <w:sz w:val="28"/>
                <w:lang w:val="vi-VN"/>
              </w:rPr>
            </w:pPr>
            <w:r>
              <w:rPr>
                <w:sz w:val="28"/>
                <w:lang w:val="vi-VN"/>
              </w:rPr>
              <w:t>Tư pháp</w:t>
            </w:r>
          </w:p>
        </w:tc>
        <w:tc>
          <w:tcPr>
            <w:tcW w:w="1843" w:type="dxa"/>
            <w:vAlign w:val="center"/>
          </w:tcPr>
          <w:p w:rsidR="000658BD" w:rsidRDefault="004A79ED" w:rsidP="00801EFD">
            <w:pPr>
              <w:spacing w:before="80" w:after="80"/>
              <w:jc w:val="center"/>
              <w:rPr>
                <w:sz w:val="28"/>
              </w:rPr>
            </w:pPr>
            <w:r w:rsidRPr="004A79ED">
              <w:rPr>
                <w:sz w:val="28"/>
              </w:rPr>
              <w:t xml:space="preserve">Các cơ quan, </w:t>
            </w:r>
          </w:p>
          <w:p w:rsidR="004A79ED" w:rsidRPr="004A79ED" w:rsidRDefault="004A79ED" w:rsidP="00801EFD">
            <w:pPr>
              <w:spacing w:before="80" w:after="80"/>
              <w:jc w:val="center"/>
              <w:rPr>
                <w:sz w:val="28"/>
              </w:rPr>
            </w:pPr>
            <w:r w:rsidRPr="004A79ED">
              <w:rPr>
                <w:sz w:val="28"/>
              </w:rPr>
              <w:t>tổ chức có liên quan</w:t>
            </w:r>
          </w:p>
        </w:tc>
        <w:tc>
          <w:tcPr>
            <w:tcW w:w="1701" w:type="dxa"/>
            <w:vAlign w:val="center"/>
          </w:tcPr>
          <w:p w:rsidR="004A79ED" w:rsidRPr="004A79ED" w:rsidRDefault="00304314" w:rsidP="00816518">
            <w:pPr>
              <w:spacing w:before="80" w:after="80"/>
              <w:jc w:val="center"/>
              <w:rPr>
                <w:sz w:val="28"/>
              </w:rPr>
            </w:pPr>
            <w:r w:rsidRPr="00BE05CF">
              <w:rPr>
                <w:sz w:val="28"/>
              </w:rPr>
              <w:t>Trước ngày</w:t>
            </w:r>
            <w:r w:rsidR="00BE05CF" w:rsidRPr="00BE05CF">
              <w:rPr>
                <w:sz w:val="28"/>
              </w:rPr>
              <w:t xml:space="preserve"> mồng</w:t>
            </w:r>
            <w:r w:rsidRPr="00BE05CF">
              <w:rPr>
                <w:sz w:val="28"/>
              </w:rPr>
              <w:t xml:space="preserve"> 05 tháng đầu tiên của quý</w:t>
            </w:r>
          </w:p>
        </w:tc>
        <w:tc>
          <w:tcPr>
            <w:tcW w:w="992" w:type="dxa"/>
          </w:tcPr>
          <w:p w:rsidR="004A79ED" w:rsidRPr="007E7087" w:rsidRDefault="004A79ED" w:rsidP="00985AB8">
            <w:pPr>
              <w:spacing w:before="120" w:after="120"/>
              <w:rPr>
                <w:sz w:val="26"/>
                <w:szCs w:val="26"/>
              </w:rPr>
            </w:pPr>
          </w:p>
        </w:tc>
      </w:tr>
      <w:tr w:rsidR="004A79ED" w:rsidRPr="007E7087" w:rsidTr="00C37981">
        <w:tc>
          <w:tcPr>
            <w:tcW w:w="746" w:type="dxa"/>
            <w:vAlign w:val="center"/>
          </w:tcPr>
          <w:p w:rsidR="004A79ED" w:rsidRPr="004A79ED" w:rsidRDefault="004A79ED" w:rsidP="00801EFD">
            <w:pPr>
              <w:pStyle w:val="ListParagraph"/>
              <w:numPr>
                <w:ilvl w:val="0"/>
                <w:numId w:val="1"/>
              </w:numPr>
              <w:spacing w:before="80" w:after="80"/>
              <w:rPr>
                <w:sz w:val="28"/>
              </w:rPr>
            </w:pPr>
          </w:p>
        </w:tc>
        <w:tc>
          <w:tcPr>
            <w:tcW w:w="5883" w:type="dxa"/>
            <w:vAlign w:val="center"/>
          </w:tcPr>
          <w:p w:rsidR="004A79ED" w:rsidRPr="004A79ED" w:rsidRDefault="004A79ED" w:rsidP="00801EFD">
            <w:pPr>
              <w:spacing w:before="80" w:after="80"/>
              <w:jc w:val="both"/>
              <w:rPr>
                <w:sz w:val="28"/>
              </w:rPr>
            </w:pPr>
            <w:r w:rsidRPr="004A79ED">
              <w:rPr>
                <w:sz w:val="28"/>
              </w:rPr>
              <w:t xml:space="preserve">Hướng dẫn tổ chức tuyên truyền thực hiện Nghị quyết Đại hội Đảng các cấp, chào mừng Đại hội đại biểu </w:t>
            </w:r>
            <w:r w:rsidR="0004559E">
              <w:rPr>
                <w:sz w:val="28"/>
              </w:rPr>
              <w:t>toàn quốc lần thứ XIII của Đảng</w:t>
            </w:r>
            <w:r w:rsidRPr="004A79ED">
              <w:rPr>
                <w:sz w:val="28"/>
              </w:rPr>
              <w:t xml:space="preserve">; bầu cử đại biểu Quốc hội khóa XV và đại biểu HĐND các cấp nhiệm kỳ </w:t>
            </w:r>
            <w:r w:rsidR="004D02BE">
              <w:rPr>
                <w:sz w:val="28"/>
              </w:rPr>
              <w:t>2021-2026</w:t>
            </w:r>
          </w:p>
        </w:tc>
        <w:tc>
          <w:tcPr>
            <w:tcW w:w="3260" w:type="dxa"/>
            <w:vAlign w:val="center"/>
          </w:tcPr>
          <w:p w:rsidR="004A79ED" w:rsidRPr="001C3F20" w:rsidRDefault="001C3F20" w:rsidP="0048711E">
            <w:pPr>
              <w:spacing w:before="80" w:after="80"/>
              <w:jc w:val="center"/>
              <w:rPr>
                <w:sz w:val="28"/>
                <w:lang w:val="vi-VN"/>
              </w:rPr>
            </w:pPr>
            <w:r>
              <w:rPr>
                <w:sz w:val="28"/>
                <w:lang w:val="vi-VN"/>
              </w:rPr>
              <w:t>Tư pháp</w:t>
            </w:r>
          </w:p>
        </w:tc>
        <w:tc>
          <w:tcPr>
            <w:tcW w:w="1843" w:type="dxa"/>
            <w:vAlign w:val="center"/>
          </w:tcPr>
          <w:p w:rsidR="004A79ED" w:rsidRPr="004A79ED" w:rsidRDefault="004A79ED" w:rsidP="00801EFD">
            <w:pPr>
              <w:spacing w:before="80" w:after="80"/>
              <w:jc w:val="center"/>
              <w:rPr>
                <w:sz w:val="28"/>
              </w:rPr>
            </w:pPr>
            <w:r w:rsidRPr="004A79ED">
              <w:rPr>
                <w:sz w:val="28"/>
              </w:rPr>
              <w:t xml:space="preserve">Các </w:t>
            </w:r>
            <w:r w:rsidR="001C3F20">
              <w:rPr>
                <w:sz w:val="28"/>
                <w:lang w:val="vi-VN"/>
              </w:rPr>
              <w:t>cơ quan</w:t>
            </w:r>
            <w:r w:rsidRPr="004A79ED">
              <w:rPr>
                <w:sz w:val="28"/>
              </w:rPr>
              <w:t xml:space="preserve">, </w:t>
            </w:r>
            <w:r w:rsidR="001C3F20">
              <w:rPr>
                <w:sz w:val="28"/>
                <w:lang w:val="vi-VN"/>
              </w:rPr>
              <w:t>tổ chức</w:t>
            </w:r>
            <w:r w:rsidRPr="004A79ED">
              <w:rPr>
                <w:sz w:val="28"/>
              </w:rPr>
              <w:t xml:space="preserve"> có liên quan</w:t>
            </w:r>
          </w:p>
        </w:tc>
        <w:tc>
          <w:tcPr>
            <w:tcW w:w="1701" w:type="dxa"/>
            <w:vAlign w:val="center"/>
          </w:tcPr>
          <w:p w:rsidR="004A79ED" w:rsidRPr="0058306F" w:rsidRDefault="004A79ED" w:rsidP="00801EFD">
            <w:pPr>
              <w:spacing w:before="80" w:after="80"/>
              <w:jc w:val="center"/>
              <w:rPr>
                <w:sz w:val="28"/>
                <w:lang w:val="vi-VN"/>
              </w:rPr>
            </w:pPr>
            <w:r w:rsidRPr="004A79ED">
              <w:rPr>
                <w:sz w:val="28"/>
              </w:rPr>
              <w:t xml:space="preserve">Thực hiện </w:t>
            </w:r>
            <w:r w:rsidR="0004559E">
              <w:rPr>
                <w:sz w:val="28"/>
              </w:rPr>
              <w:t xml:space="preserve">theo </w:t>
            </w:r>
            <w:r w:rsidRPr="004A79ED">
              <w:rPr>
                <w:sz w:val="28"/>
              </w:rPr>
              <w:t xml:space="preserve">Văn bản của </w:t>
            </w:r>
            <w:r w:rsidR="0058306F">
              <w:rPr>
                <w:sz w:val="28"/>
                <w:lang w:val="vi-VN"/>
              </w:rPr>
              <w:t>huyện</w:t>
            </w:r>
          </w:p>
        </w:tc>
        <w:tc>
          <w:tcPr>
            <w:tcW w:w="992" w:type="dxa"/>
          </w:tcPr>
          <w:p w:rsidR="004A79ED" w:rsidRPr="007E7087" w:rsidRDefault="004A79ED" w:rsidP="00985AB8">
            <w:pPr>
              <w:spacing w:before="120" w:after="120"/>
              <w:rPr>
                <w:sz w:val="26"/>
                <w:szCs w:val="26"/>
              </w:rPr>
            </w:pPr>
          </w:p>
        </w:tc>
      </w:tr>
      <w:tr w:rsidR="004A79ED" w:rsidRPr="007E7087" w:rsidTr="0036564E">
        <w:tc>
          <w:tcPr>
            <w:tcW w:w="746" w:type="dxa"/>
            <w:vAlign w:val="center"/>
          </w:tcPr>
          <w:p w:rsidR="004A79ED" w:rsidRPr="004A79ED" w:rsidRDefault="004A79ED" w:rsidP="00702D21">
            <w:pPr>
              <w:pStyle w:val="ListParagraph"/>
              <w:numPr>
                <w:ilvl w:val="0"/>
                <w:numId w:val="1"/>
              </w:numPr>
              <w:spacing w:before="80" w:after="80"/>
              <w:rPr>
                <w:sz w:val="28"/>
              </w:rPr>
            </w:pPr>
          </w:p>
        </w:tc>
        <w:tc>
          <w:tcPr>
            <w:tcW w:w="5883" w:type="dxa"/>
            <w:vAlign w:val="center"/>
          </w:tcPr>
          <w:p w:rsidR="004A79ED" w:rsidRPr="004A79ED" w:rsidRDefault="004A79ED" w:rsidP="00801EFD">
            <w:pPr>
              <w:spacing w:before="80" w:after="80"/>
              <w:jc w:val="both"/>
              <w:rPr>
                <w:sz w:val="28"/>
              </w:rPr>
            </w:pPr>
            <w:r w:rsidRPr="004A79ED">
              <w:rPr>
                <w:sz w:val="28"/>
              </w:rPr>
              <w:t>Tiếp tục tổ chức triển khai, thực hiện hiệu quả các Chương trình, Đề án về công tác phổ biến, giáo dục pháp luật</w:t>
            </w:r>
          </w:p>
        </w:tc>
        <w:tc>
          <w:tcPr>
            <w:tcW w:w="3260" w:type="dxa"/>
            <w:vAlign w:val="center"/>
          </w:tcPr>
          <w:p w:rsidR="004A79ED" w:rsidRPr="002F50F9" w:rsidRDefault="002F50F9" w:rsidP="0048711E">
            <w:pPr>
              <w:spacing w:before="80" w:after="80"/>
              <w:jc w:val="center"/>
              <w:rPr>
                <w:sz w:val="28"/>
                <w:lang w:val="vi-VN"/>
              </w:rPr>
            </w:pPr>
            <w:r>
              <w:rPr>
                <w:sz w:val="28"/>
                <w:lang w:val="vi-VN"/>
              </w:rPr>
              <w:t>Tư pháp</w:t>
            </w:r>
          </w:p>
        </w:tc>
        <w:tc>
          <w:tcPr>
            <w:tcW w:w="1843" w:type="dxa"/>
            <w:vAlign w:val="center"/>
          </w:tcPr>
          <w:p w:rsidR="004A79ED" w:rsidRPr="004A79ED" w:rsidRDefault="004A79ED" w:rsidP="00801EFD">
            <w:pPr>
              <w:spacing w:before="80" w:after="80"/>
              <w:jc w:val="center"/>
              <w:rPr>
                <w:sz w:val="28"/>
              </w:rPr>
            </w:pPr>
            <w:r w:rsidRPr="004A79ED">
              <w:rPr>
                <w:sz w:val="28"/>
              </w:rPr>
              <w:t>Các cơ quan, tổ chức, có liên quan</w:t>
            </w:r>
          </w:p>
        </w:tc>
        <w:tc>
          <w:tcPr>
            <w:tcW w:w="1701" w:type="dxa"/>
            <w:vAlign w:val="center"/>
          </w:tcPr>
          <w:p w:rsidR="004A79ED" w:rsidRPr="004A79ED" w:rsidRDefault="004A79ED" w:rsidP="00801EFD">
            <w:pPr>
              <w:spacing w:before="80" w:after="80"/>
              <w:jc w:val="center"/>
              <w:rPr>
                <w:sz w:val="28"/>
              </w:rPr>
            </w:pPr>
            <w:r w:rsidRPr="004A79ED">
              <w:rPr>
                <w:sz w:val="28"/>
              </w:rPr>
              <w:t>Năm 2021</w:t>
            </w:r>
          </w:p>
        </w:tc>
        <w:tc>
          <w:tcPr>
            <w:tcW w:w="992" w:type="dxa"/>
          </w:tcPr>
          <w:p w:rsidR="004A79ED" w:rsidRPr="007E7087" w:rsidRDefault="004A79ED" w:rsidP="00985AB8">
            <w:pPr>
              <w:spacing w:before="120" w:after="120"/>
              <w:rPr>
                <w:sz w:val="26"/>
                <w:szCs w:val="26"/>
              </w:rPr>
            </w:pPr>
          </w:p>
        </w:tc>
      </w:tr>
      <w:tr w:rsidR="004A79ED" w:rsidRPr="007E7087" w:rsidTr="0036564E">
        <w:tc>
          <w:tcPr>
            <w:tcW w:w="746" w:type="dxa"/>
            <w:vAlign w:val="center"/>
          </w:tcPr>
          <w:p w:rsidR="004A79ED" w:rsidRPr="004A79ED" w:rsidRDefault="004A79ED" w:rsidP="00702D21">
            <w:pPr>
              <w:pStyle w:val="ListParagraph"/>
              <w:numPr>
                <w:ilvl w:val="0"/>
                <w:numId w:val="1"/>
              </w:numPr>
              <w:spacing w:before="80" w:after="80"/>
              <w:rPr>
                <w:sz w:val="28"/>
              </w:rPr>
            </w:pPr>
          </w:p>
        </w:tc>
        <w:tc>
          <w:tcPr>
            <w:tcW w:w="5883" w:type="dxa"/>
            <w:vAlign w:val="center"/>
          </w:tcPr>
          <w:p w:rsidR="004A79ED" w:rsidRPr="00690564" w:rsidRDefault="004A79ED" w:rsidP="00801EFD">
            <w:pPr>
              <w:spacing w:before="80" w:after="80"/>
              <w:jc w:val="both"/>
              <w:rPr>
                <w:sz w:val="28"/>
                <w:lang w:val="vi-VN"/>
              </w:rPr>
            </w:pPr>
            <w:r w:rsidRPr="004A79ED">
              <w:rPr>
                <w:sz w:val="28"/>
              </w:rPr>
              <w:t xml:space="preserve">Tham mưu ban hành Kế hoạch thực hiện Ngày Pháp luật nước Cộng hòa Xã hội chủ nghĩa Việt </w:t>
            </w:r>
            <w:r w:rsidRPr="004A79ED">
              <w:rPr>
                <w:sz w:val="28"/>
              </w:rPr>
              <w:lastRenderedPageBreak/>
              <w:t>Nam</w:t>
            </w:r>
            <w:r w:rsidR="00690564">
              <w:rPr>
                <w:sz w:val="28"/>
                <w:lang w:val="vi-VN"/>
              </w:rPr>
              <w:t>.</w:t>
            </w:r>
          </w:p>
        </w:tc>
        <w:tc>
          <w:tcPr>
            <w:tcW w:w="3260" w:type="dxa"/>
            <w:vAlign w:val="center"/>
          </w:tcPr>
          <w:p w:rsidR="004A79ED" w:rsidRPr="004A79ED" w:rsidRDefault="004A79ED" w:rsidP="00801EFD">
            <w:pPr>
              <w:spacing w:before="80" w:after="80"/>
              <w:jc w:val="center"/>
              <w:rPr>
                <w:sz w:val="28"/>
              </w:rPr>
            </w:pPr>
            <w:r w:rsidRPr="004A79ED">
              <w:rPr>
                <w:sz w:val="28"/>
              </w:rPr>
              <w:lastRenderedPageBreak/>
              <w:t>Tư pháp</w:t>
            </w:r>
          </w:p>
        </w:tc>
        <w:tc>
          <w:tcPr>
            <w:tcW w:w="1843" w:type="dxa"/>
            <w:vAlign w:val="center"/>
          </w:tcPr>
          <w:p w:rsidR="004A79ED" w:rsidRPr="00690564" w:rsidRDefault="004A79ED" w:rsidP="00801EFD">
            <w:pPr>
              <w:spacing w:before="80" w:after="80"/>
              <w:jc w:val="center"/>
              <w:rPr>
                <w:sz w:val="28"/>
                <w:lang w:val="vi-VN"/>
              </w:rPr>
            </w:pPr>
            <w:r w:rsidRPr="004A79ED">
              <w:rPr>
                <w:sz w:val="28"/>
              </w:rPr>
              <w:t>Các cơ quan, tổ chứ</w:t>
            </w:r>
            <w:r w:rsidR="00D05D77">
              <w:rPr>
                <w:sz w:val="28"/>
                <w:lang w:val="vi-VN"/>
              </w:rPr>
              <w:t xml:space="preserve">c </w:t>
            </w:r>
            <w:bookmarkStart w:id="0" w:name="_GoBack"/>
            <w:bookmarkEnd w:id="0"/>
            <w:r w:rsidR="00690564">
              <w:rPr>
                <w:sz w:val="28"/>
                <w:lang w:val="vi-VN"/>
              </w:rPr>
              <w:t xml:space="preserve">có </w:t>
            </w:r>
            <w:r w:rsidR="00690564">
              <w:rPr>
                <w:sz w:val="28"/>
                <w:lang w:val="vi-VN"/>
              </w:rPr>
              <w:lastRenderedPageBreak/>
              <w:t>liên quan</w:t>
            </w:r>
          </w:p>
        </w:tc>
        <w:tc>
          <w:tcPr>
            <w:tcW w:w="1701" w:type="dxa"/>
            <w:vAlign w:val="center"/>
          </w:tcPr>
          <w:p w:rsidR="004A79ED" w:rsidRPr="004A79ED" w:rsidRDefault="00374715" w:rsidP="00801EFD">
            <w:pPr>
              <w:spacing w:before="80" w:after="80"/>
              <w:jc w:val="center"/>
              <w:rPr>
                <w:sz w:val="28"/>
              </w:rPr>
            </w:pPr>
            <w:r>
              <w:rPr>
                <w:sz w:val="28"/>
              </w:rPr>
              <w:lastRenderedPageBreak/>
              <w:t xml:space="preserve">Quý </w:t>
            </w:r>
            <w:r w:rsidR="00804EFC">
              <w:rPr>
                <w:sz w:val="28"/>
              </w:rPr>
              <w:t>I</w:t>
            </w:r>
            <w:r w:rsidR="004A79ED" w:rsidRPr="004A79ED">
              <w:rPr>
                <w:sz w:val="28"/>
              </w:rPr>
              <w:t>/2021</w:t>
            </w:r>
          </w:p>
        </w:tc>
        <w:tc>
          <w:tcPr>
            <w:tcW w:w="992" w:type="dxa"/>
          </w:tcPr>
          <w:p w:rsidR="004A79ED" w:rsidRPr="007E7087" w:rsidRDefault="004A79ED" w:rsidP="00985AB8">
            <w:pPr>
              <w:spacing w:before="120" w:after="120"/>
              <w:rPr>
                <w:sz w:val="26"/>
                <w:szCs w:val="26"/>
              </w:rPr>
            </w:pPr>
          </w:p>
        </w:tc>
      </w:tr>
      <w:tr w:rsidR="004A79ED" w:rsidRPr="007E7087" w:rsidTr="0036564E">
        <w:tc>
          <w:tcPr>
            <w:tcW w:w="746" w:type="dxa"/>
            <w:vAlign w:val="center"/>
          </w:tcPr>
          <w:p w:rsidR="004A79ED" w:rsidRPr="004A79ED" w:rsidRDefault="004A79ED" w:rsidP="00801EFD">
            <w:pPr>
              <w:pStyle w:val="ListParagraph"/>
              <w:numPr>
                <w:ilvl w:val="0"/>
                <w:numId w:val="1"/>
              </w:numPr>
              <w:spacing w:before="120" w:after="120"/>
              <w:rPr>
                <w:sz w:val="28"/>
              </w:rPr>
            </w:pPr>
          </w:p>
        </w:tc>
        <w:tc>
          <w:tcPr>
            <w:tcW w:w="5883" w:type="dxa"/>
            <w:vAlign w:val="center"/>
          </w:tcPr>
          <w:p w:rsidR="004A79ED" w:rsidRPr="00DC4AD8" w:rsidRDefault="004A79ED" w:rsidP="00801EFD">
            <w:pPr>
              <w:spacing w:before="120" w:after="120"/>
              <w:jc w:val="both"/>
              <w:rPr>
                <w:sz w:val="28"/>
              </w:rPr>
            </w:pPr>
            <w:r w:rsidRPr="00DC4AD8">
              <w:rPr>
                <w:sz w:val="28"/>
              </w:rPr>
              <w:t xml:space="preserve">Tăng cường công tác hướng về cơ sở, trong đó tập trung vào các văn bản pháp luật mới ban hành và pháp luật về bầu cử đại biểu Quốc hội, đại biểu </w:t>
            </w:r>
            <w:r w:rsidR="00DC4AD8">
              <w:rPr>
                <w:sz w:val="28"/>
              </w:rPr>
              <w:t>HĐND</w:t>
            </w:r>
            <w:r w:rsidRPr="00DC4AD8">
              <w:rPr>
                <w:sz w:val="28"/>
              </w:rPr>
              <w:t xml:space="preserve"> các cấp; tăng cường ứng dụng CNTT, từng bước chuyển đổi số với lộ trình phù hợp. Quản lý, sử dụng tủ sách pháp luật theo quy định</w:t>
            </w:r>
          </w:p>
        </w:tc>
        <w:tc>
          <w:tcPr>
            <w:tcW w:w="3260" w:type="dxa"/>
            <w:vAlign w:val="center"/>
          </w:tcPr>
          <w:p w:rsidR="004A79ED" w:rsidRPr="004A79ED" w:rsidRDefault="00B30B2D" w:rsidP="00801EFD">
            <w:pPr>
              <w:spacing w:before="120" w:after="120"/>
              <w:jc w:val="center"/>
              <w:rPr>
                <w:sz w:val="28"/>
              </w:rPr>
            </w:pPr>
            <w:r>
              <w:rPr>
                <w:sz w:val="28"/>
              </w:rPr>
              <w:t xml:space="preserve"> </w:t>
            </w:r>
            <w:r w:rsidR="004A79ED" w:rsidRPr="004A79ED">
              <w:rPr>
                <w:sz w:val="28"/>
              </w:rPr>
              <w:t>Tư pháp</w:t>
            </w:r>
          </w:p>
        </w:tc>
        <w:tc>
          <w:tcPr>
            <w:tcW w:w="1843" w:type="dxa"/>
            <w:vAlign w:val="center"/>
          </w:tcPr>
          <w:p w:rsidR="004A79ED" w:rsidRPr="00690564" w:rsidRDefault="004A79ED" w:rsidP="00801EFD">
            <w:pPr>
              <w:spacing w:before="120" w:after="120"/>
              <w:jc w:val="center"/>
              <w:rPr>
                <w:b/>
                <w:sz w:val="28"/>
                <w:lang w:val="vi-VN"/>
              </w:rPr>
            </w:pPr>
            <w:r w:rsidRPr="004A79ED">
              <w:rPr>
                <w:sz w:val="28"/>
              </w:rPr>
              <w:t xml:space="preserve">Các cơ quan, </w:t>
            </w:r>
            <w:r w:rsidR="00690564">
              <w:rPr>
                <w:sz w:val="28"/>
                <w:lang w:val="vi-VN"/>
              </w:rPr>
              <w:t>tổ chức có liên quan</w:t>
            </w:r>
          </w:p>
        </w:tc>
        <w:tc>
          <w:tcPr>
            <w:tcW w:w="1701" w:type="dxa"/>
            <w:vAlign w:val="center"/>
          </w:tcPr>
          <w:p w:rsidR="004A79ED" w:rsidRPr="004A79ED" w:rsidRDefault="00374715" w:rsidP="00B30B2D">
            <w:pPr>
              <w:spacing w:before="120" w:after="120"/>
              <w:jc w:val="center"/>
              <w:rPr>
                <w:sz w:val="28"/>
              </w:rPr>
            </w:pPr>
            <w:r>
              <w:rPr>
                <w:sz w:val="28"/>
              </w:rPr>
              <w:t xml:space="preserve">Theo hướng dẫn của </w:t>
            </w:r>
            <w:r w:rsidR="00690564">
              <w:rPr>
                <w:sz w:val="28"/>
                <w:lang w:val="vi-VN"/>
              </w:rPr>
              <w:t>Phòng</w:t>
            </w:r>
            <w:r>
              <w:rPr>
                <w:sz w:val="28"/>
              </w:rPr>
              <w:t>Tư pháp</w:t>
            </w:r>
          </w:p>
        </w:tc>
        <w:tc>
          <w:tcPr>
            <w:tcW w:w="992" w:type="dxa"/>
          </w:tcPr>
          <w:p w:rsidR="004A79ED" w:rsidRPr="007E7087" w:rsidRDefault="004A79ED" w:rsidP="00801EFD">
            <w:pPr>
              <w:spacing w:before="80" w:after="80"/>
              <w:rPr>
                <w:sz w:val="26"/>
                <w:szCs w:val="26"/>
              </w:rPr>
            </w:pPr>
          </w:p>
        </w:tc>
      </w:tr>
      <w:tr w:rsidR="002E572D" w:rsidRPr="007E7087" w:rsidTr="0036564E">
        <w:tc>
          <w:tcPr>
            <w:tcW w:w="746" w:type="dxa"/>
            <w:vAlign w:val="center"/>
          </w:tcPr>
          <w:p w:rsidR="002E572D" w:rsidRPr="004A79ED" w:rsidRDefault="002E572D" w:rsidP="00801EFD">
            <w:pPr>
              <w:pStyle w:val="ListParagraph"/>
              <w:numPr>
                <w:ilvl w:val="0"/>
                <w:numId w:val="1"/>
              </w:numPr>
              <w:spacing w:before="120" w:after="120"/>
            </w:pPr>
          </w:p>
        </w:tc>
        <w:tc>
          <w:tcPr>
            <w:tcW w:w="5883" w:type="dxa"/>
            <w:vAlign w:val="center"/>
          </w:tcPr>
          <w:p w:rsidR="002E572D" w:rsidRPr="004A79ED" w:rsidRDefault="002E572D" w:rsidP="00801EFD">
            <w:pPr>
              <w:spacing w:before="120" w:after="120"/>
              <w:jc w:val="both"/>
            </w:pPr>
            <w:r>
              <w:rPr>
                <w:sz w:val="28"/>
              </w:rPr>
              <w:t>T</w:t>
            </w:r>
            <w:r w:rsidRPr="004A79ED">
              <w:rPr>
                <w:sz w:val="28"/>
              </w:rPr>
              <w:t>riển khai Bộ tiêu chí đánh giá hiệu quả công tác PBGDPL theo quy định</w:t>
            </w:r>
          </w:p>
        </w:tc>
        <w:tc>
          <w:tcPr>
            <w:tcW w:w="3260" w:type="dxa"/>
            <w:vAlign w:val="center"/>
          </w:tcPr>
          <w:p w:rsidR="002E572D" w:rsidRPr="004A79ED" w:rsidRDefault="002E572D" w:rsidP="00801EFD">
            <w:pPr>
              <w:spacing w:before="120" w:after="120"/>
              <w:jc w:val="center"/>
            </w:pPr>
            <w:r w:rsidRPr="004A79ED">
              <w:rPr>
                <w:sz w:val="28"/>
              </w:rPr>
              <w:t>Tư pháp</w:t>
            </w:r>
          </w:p>
        </w:tc>
        <w:tc>
          <w:tcPr>
            <w:tcW w:w="1843" w:type="dxa"/>
            <w:vAlign w:val="center"/>
          </w:tcPr>
          <w:p w:rsidR="002E572D" w:rsidRPr="004A79ED" w:rsidRDefault="002E572D" w:rsidP="00801EFD">
            <w:pPr>
              <w:spacing w:before="120" w:after="120"/>
              <w:jc w:val="center"/>
            </w:pPr>
            <w:r w:rsidRPr="004A79ED">
              <w:rPr>
                <w:sz w:val="28"/>
              </w:rPr>
              <w:t xml:space="preserve">Các cơ quan, </w:t>
            </w:r>
            <w:r w:rsidR="00B148CA">
              <w:rPr>
                <w:sz w:val="28"/>
                <w:lang w:val="vi-VN"/>
              </w:rPr>
              <w:t xml:space="preserve">tổ chức </w:t>
            </w:r>
            <w:r w:rsidRPr="004A79ED">
              <w:rPr>
                <w:sz w:val="28"/>
              </w:rPr>
              <w:t>có liên quan</w:t>
            </w:r>
          </w:p>
        </w:tc>
        <w:tc>
          <w:tcPr>
            <w:tcW w:w="1701" w:type="dxa"/>
            <w:vAlign w:val="center"/>
          </w:tcPr>
          <w:p w:rsidR="002E572D" w:rsidRDefault="002E572D" w:rsidP="00B30B2D">
            <w:pPr>
              <w:spacing w:before="120" w:after="120"/>
              <w:jc w:val="center"/>
            </w:pPr>
            <w:r w:rsidRPr="002E572D">
              <w:rPr>
                <w:sz w:val="28"/>
              </w:rPr>
              <w:t xml:space="preserve">Theo hướng dẫn của </w:t>
            </w:r>
            <w:r w:rsidR="00B148CA">
              <w:rPr>
                <w:sz w:val="28"/>
                <w:lang w:val="vi-VN"/>
              </w:rPr>
              <w:t>Phòng</w:t>
            </w:r>
            <w:r w:rsidRPr="002E572D">
              <w:rPr>
                <w:sz w:val="28"/>
              </w:rPr>
              <w:t xml:space="preserve"> Tư pháp</w:t>
            </w:r>
          </w:p>
        </w:tc>
        <w:tc>
          <w:tcPr>
            <w:tcW w:w="992" w:type="dxa"/>
          </w:tcPr>
          <w:p w:rsidR="002E572D" w:rsidRPr="007E7087" w:rsidRDefault="002E572D" w:rsidP="00801EFD">
            <w:pPr>
              <w:spacing w:before="80" w:after="80"/>
              <w:rPr>
                <w:sz w:val="26"/>
                <w:szCs w:val="26"/>
              </w:rPr>
            </w:pPr>
          </w:p>
        </w:tc>
      </w:tr>
      <w:tr w:rsidR="004A79ED" w:rsidRPr="007E7087" w:rsidTr="004A79ED">
        <w:tc>
          <w:tcPr>
            <w:tcW w:w="746" w:type="dxa"/>
            <w:vAlign w:val="center"/>
          </w:tcPr>
          <w:p w:rsidR="004A79ED" w:rsidRPr="004A79ED" w:rsidRDefault="004A79ED" w:rsidP="00801EFD">
            <w:pPr>
              <w:spacing w:before="120" w:after="120"/>
              <w:jc w:val="center"/>
              <w:rPr>
                <w:b/>
                <w:sz w:val="28"/>
              </w:rPr>
            </w:pPr>
            <w:r w:rsidRPr="004A79ED">
              <w:rPr>
                <w:b/>
                <w:sz w:val="28"/>
              </w:rPr>
              <w:t>II</w:t>
            </w:r>
          </w:p>
        </w:tc>
        <w:tc>
          <w:tcPr>
            <w:tcW w:w="13679" w:type="dxa"/>
            <w:gridSpan w:val="5"/>
            <w:vAlign w:val="center"/>
          </w:tcPr>
          <w:p w:rsidR="004A79ED" w:rsidRPr="004A79ED" w:rsidRDefault="004A79ED" w:rsidP="00801EFD">
            <w:pPr>
              <w:spacing w:before="120" w:after="120"/>
              <w:jc w:val="both"/>
              <w:rPr>
                <w:b/>
                <w:sz w:val="28"/>
              </w:rPr>
            </w:pPr>
            <w:r w:rsidRPr="004A79ED">
              <w:rPr>
                <w:b/>
                <w:sz w:val="28"/>
              </w:rPr>
              <w:t>Công tác hòa giải ở cơ sở</w:t>
            </w:r>
          </w:p>
        </w:tc>
      </w:tr>
      <w:tr w:rsidR="004A79ED" w:rsidRPr="007E7087" w:rsidTr="0036564E">
        <w:tc>
          <w:tcPr>
            <w:tcW w:w="746" w:type="dxa"/>
            <w:vAlign w:val="center"/>
          </w:tcPr>
          <w:p w:rsidR="004A79ED" w:rsidRPr="004A79ED" w:rsidRDefault="004A79ED" w:rsidP="00801EFD">
            <w:pPr>
              <w:pStyle w:val="ListParagraph"/>
              <w:numPr>
                <w:ilvl w:val="0"/>
                <w:numId w:val="1"/>
              </w:numPr>
              <w:rPr>
                <w:sz w:val="28"/>
              </w:rPr>
            </w:pPr>
          </w:p>
        </w:tc>
        <w:tc>
          <w:tcPr>
            <w:tcW w:w="5883" w:type="dxa"/>
            <w:vAlign w:val="center"/>
          </w:tcPr>
          <w:p w:rsidR="004A79ED" w:rsidRPr="004A79ED" w:rsidRDefault="004A79ED" w:rsidP="00801EFD">
            <w:pPr>
              <w:jc w:val="both"/>
              <w:rPr>
                <w:sz w:val="28"/>
              </w:rPr>
            </w:pPr>
            <w:r w:rsidRPr="004A79ED">
              <w:rPr>
                <w:sz w:val="28"/>
              </w:rPr>
              <w:t>Ban hành các văn bản hướng dẫn tổ chức thực hiện công tác hòa giải ở cơ sở theo quy định</w:t>
            </w:r>
          </w:p>
        </w:tc>
        <w:tc>
          <w:tcPr>
            <w:tcW w:w="3260" w:type="dxa"/>
            <w:vAlign w:val="center"/>
          </w:tcPr>
          <w:p w:rsidR="004A79ED" w:rsidRPr="004A79ED" w:rsidRDefault="004A79ED" w:rsidP="00B30B2D">
            <w:pPr>
              <w:jc w:val="center"/>
              <w:rPr>
                <w:sz w:val="28"/>
              </w:rPr>
            </w:pPr>
            <w:r w:rsidRPr="004A79ED">
              <w:rPr>
                <w:sz w:val="28"/>
              </w:rPr>
              <w:t xml:space="preserve"> Tư pháp</w:t>
            </w:r>
          </w:p>
        </w:tc>
        <w:tc>
          <w:tcPr>
            <w:tcW w:w="1843" w:type="dxa"/>
            <w:vAlign w:val="center"/>
          </w:tcPr>
          <w:p w:rsidR="004A79ED" w:rsidRPr="00B148CA" w:rsidRDefault="004A79ED" w:rsidP="00B30B2D">
            <w:pPr>
              <w:jc w:val="center"/>
              <w:rPr>
                <w:sz w:val="28"/>
                <w:lang w:val="vi-VN"/>
              </w:rPr>
            </w:pPr>
            <w:r w:rsidRPr="004A79ED">
              <w:rPr>
                <w:sz w:val="28"/>
              </w:rPr>
              <w:t xml:space="preserve">Ủy ban Mặt trận Tổ quốc </w:t>
            </w:r>
            <w:r w:rsidR="00B148CA">
              <w:rPr>
                <w:sz w:val="28"/>
                <w:lang w:val="vi-VN"/>
              </w:rPr>
              <w:t>xã</w:t>
            </w:r>
            <w:r w:rsidRPr="004A79ED">
              <w:rPr>
                <w:sz w:val="28"/>
              </w:rPr>
              <w:t xml:space="preserve"> và các tổ chức thành viên</w:t>
            </w:r>
            <w:r w:rsidR="00B148CA">
              <w:rPr>
                <w:sz w:val="28"/>
                <w:lang w:val="vi-VN"/>
              </w:rPr>
              <w:t>.</w:t>
            </w:r>
          </w:p>
        </w:tc>
        <w:tc>
          <w:tcPr>
            <w:tcW w:w="1701" w:type="dxa"/>
            <w:vAlign w:val="center"/>
          </w:tcPr>
          <w:p w:rsidR="004A79ED" w:rsidRPr="004A79ED" w:rsidRDefault="004A79ED" w:rsidP="00801EFD">
            <w:pPr>
              <w:jc w:val="center"/>
              <w:rPr>
                <w:sz w:val="28"/>
              </w:rPr>
            </w:pPr>
            <w:r w:rsidRPr="004A79ED">
              <w:rPr>
                <w:sz w:val="28"/>
              </w:rPr>
              <w:t>Quý I/2021</w:t>
            </w:r>
          </w:p>
        </w:tc>
        <w:tc>
          <w:tcPr>
            <w:tcW w:w="992" w:type="dxa"/>
          </w:tcPr>
          <w:p w:rsidR="004A79ED" w:rsidRPr="007E7087" w:rsidRDefault="004A79ED" w:rsidP="00801EFD">
            <w:pPr>
              <w:rPr>
                <w:sz w:val="26"/>
                <w:szCs w:val="26"/>
              </w:rPr>
            </w:pPr>
          </w:p>
        </w:tc>
      </w:tr>
      <w:tr w:rsidR="004A79ED" w:rsidRPr="007E7087" w:rsidTr="0036564E">
        <w:trPr>
          <w:trHeight w:val="1505"/>
        </w:trPr>
        <w:tc>
          <w:tcPr>
            <w:tcW w:w="746" w:type="dxa"/>
            <w:vAlign w:val="center"/>
          </w:tcPr>
          <w:p w:rsidR="004A79ED" w:rsidRPr="004A79ED" w:rsidRDefault="004A79ED" w:rsidP="00801EFD">
            <w:pPr>
              <w:pStyle w:val="ListParagraph"/>
              <w:numPr>
                <w:ilvl w:val="0"/>
                <w:numId w:val="1"/>
              </w:numPr>
              <w:rPr>
                <w:sz w:val="28"/>
              </w:rPr>
            </w:pPr>
          </w:p>
        </w:tc>
        <w:tc>
          <w:tcPr>
            <w:tcW w:w="5883" w:type="dxa"/>
            <w:vAlign w:val="center"/>
          </w:tcPr>
          <w:p w:rsidR="004A79ED" w:rsidRPr="004A79ED" w:rsidRDefault="004A79ED" w:rsidP="00801EFD">
            <w:pPr>
              <w:jc w:val="both"/>
              <w:rPr>
                <w:sz w:val="28"/>
              </w:rPr>
            </w:pPr>
            <w:r w:rsidRPr="004A79ED">
              <w:rPr>
                <w:sz w:val="28"/>
              </w:rPr>
              <w:t>Chỉ đạo, kiểm tra việc thực hiện Luật hòa giải ở cơ sở và các văn bản hướng dẫn thi hành</w:t>
            </w:r>
          </w:p>
        </w:tc>
        <w:tc>
          <w:tcPr>
            <w:tcW w:w="3260" w:type="dxa"/>
            <w:vAlign w:val="center"/>
          </w:tcPr>
          <w:p w:rsidR="004A79ED" w:rsidRPr="004A79ED" w:rsidRDefault="00B30B2D" w:rsidP="00B30B2D">
            <w:pPr>
              <w:jc w:val="center"/>
              <w:rPr>
                <w:sz w:val="28"/>
              </w:rPr>
            </w:pPr>
            <w:r>
              <w:rPr>
                <w:sz w:val="28"/>
              </w:rPr>
              <w:t xml:space="preserve"> </w:t>
            </w:r>
            <w:r w:rsidR="004A79ED" w:rsidRPr="004A79ED">
              <w:rPr>
                <w:sz w:val="28"/>
              </w:rPr>
              <w:t>Tư pháp</w:t>
            </w:r>
          </w:p>
        </w:tc>
        <w:tc>
          <w:tcPr>
            <w:tcW w:w="1843" w:type="dxa"/>
            <w:vAlign w:val="center"/>
          </w:tcPr>
          <w:p w:rsidR="004A79ED" w:rsidRPr="004A79ED" w:rsidRDefault="004A79ED" w:rsidP="00801EFD">
            <w:pPr>
              <w:jc w:val="center"/>
              <w:rPr>
                <w:sz w:val="28"/>
              </w:rPr>
            </w:pPr>
            <w:r w:rsidRPr="004A79ED">
              <w:rPr>
                <w:sz w:val="28"/>
              </w:rPr>
              <w:t>Các cơ quan, tổ chức có liên quan</w:t>
            </w:r>
          </w:p>
        </w:tc>
        <w:tc>
          <w:tcPr>
            <w:tcW w:w="1701" w:type="dxa"/>
            <w:vAlign w:val="center"/>
          </w:tcPr>
          <w:p w:rsidR="004A79ED" w:rsidRPr="004A79ED" w:rsidRDefault="002E572D" w:rsidP="00801EFD">
            <w:pPr>
              <w:jc w:val="center"/>
              <w:rPr>
                <w:sz w:val="28"/>
              </w:rPr>
            </w:pPr>
            <w:r>
              <w:rPr>
                <w:sz w:val="28"/>
              </w:rPr>
              <w:t>Chỉ đạo trong cả năm</w:t>
            </w:r>
          </w:p>
        </w:tc>
        <w:tc>
          <w:tcPr>
            <w:tcW w:w="992" w:type="dxa"/>
          </w:tcPr>
          <w:p w:rsidR="004A79ED" w:rsidRPr="007E7087" w:rsidRDefault="004A79ED" w:rsidP="00801EFD">
            <w:pPr>
              <w:rPr>
                <w:sz w:val="26"/>
                <w:szCs w:val="26"/>
              </w:rPr>
            </w:pPr>
          </w:p>
        </w:tc>
      </w:tr>
      <w:tr w:rsidR="004A79ED" w:rsidRPr="007E7087" w:rsidTr="00801EFD">
        <w:trPr>
          <w:trHeight w:val="1380"/>
        </w:trPr>
        <w:tc>
          <w:tcPr>
            <w:tcW w:w="746" w:type="dxa"/>
            <w:vAlign w:val="center"/>
          </w:tcPr>
          <w:p w:rsidR="004A79ED" w:rsidRPr="004A79ED" w:rsidRDefault="004A79ED" w:rsidP="00801EFD">
            <w:pPr>
              <w:pStyle w:val="ListParagraph"/>
              <w:numPr>
                <w:ilvl w:val="0"/>
                <w:numId w:val="1"/>
              </w:numPr>
              <w:rPr>
                <w:sz w:val="28"/>
              </w:rPr>
            </w:pPr>
          </w:p>
        </w:tc>
        <w:tc>
          <w:tcPr>
            <w:tcW w:w="5883" w:type="dxa"/>
            <w:vAlign w:val="center"/>
          </w:tcPr>
          <w:p w:rsidR="004A79ED" w:rsidRPr="004A79ED" w:rsidRDefault="004A79ED" w:rsidP="00801EFD">
            <w:pPr>
              <w:jc w:val="both"/>
              <w:rPr>
                <w:sz w:val="28"/>
              </w:rPr>
            </w:pPr>
            <w:r w:rsidRPr="004A79ED">
              <w:rPr>
                <w:sz w:val="28"/>
              </w:rPr>
              <w:t>Đẩy nhanh thực hiện Đề án “Nâng cao năng lực đội ngũ hòa giải viên giai đoạn 2019-2022”</w:t>
            </w:r>
          </w:p>
        </w:tc>
        <w:tc>
          <w:tcPr>
            <w:tcW w:w="3260" w:type="dxa"/>
            <w:vAlign w:val="center"/>
          </w:tcPr>
          <w:p w:rsidR="004A79ED" w:rsidRPr="004A79ED" w:rsidRDefault="004A79ED" w:rsidP="00B30B2D">
            <w:pPr>
              <w:jc w:val="center"/>
              <w:rPr>
                <w:sz w:val="28"/>
              </w:rPr>
            </w:pPr>
            <w:r w:rsidRPr="004A79ED">
              <w:rPr>
                <w:sz w:val="28"/>
              </w:rPr>
              <w:t>Tư pháp</w:t>
            </w:r>
          </w:p>
        </w:tc>
        <w:tc>
          <w:tcPr>
            <w:tcW w:w="1843" w:type="dxa"/>
            <w:vAlign w:val="center"/>
          </w:tcPr>
          <w:p w:rsidR="004A79ED" w:rsidRPr="004A79ED" w:rsidRDefault="004A79ED" w:rsidP="00801EFD">
            <w:pPr>
              <w:jc w:val="center"/>
              <w:rPr>
                <w:sz w:val="28"/>
              </w:rPr>
            </w:pPr>
            <w:r w:rsidRPr="004A79ED">
              <w:rPr>
                <w:sz w:val="28"/>
              </w:rPr>
              <w:t xml:space="preserve">Các cơ quan, </w:t>
            </w:r>
            <w:r w:rsidR="00623DE3">
              <w:rPr>
                <w:sz w:val="28"/>
                <w:lang w:val="vi-VN"/>
              </w:rPr>
              <w:t>tổ chức</w:t>
            </w:r>
            <w:r w:rsidRPr="004A79ED">
              <w:rPr>
                <w:sz w:val="28"/>
              </w:rPr>
              <w:t xml:space="preserve"> có liên quan</w:t>
            </w:r>
          </w:p>
        </w:tc>
        <w:tc>
          <w:tcPr>
            <w:tcW w:w="1701" w:type="dxa"/>
            <w:vAlign w:val="center"/>
          </w:tcPr>
          <w:p w:rsidR="004A79ED" w:rsidRPr="004A79ED" w:rsidRDefault="004A79ED" w:rsidP="00801EFD">
            <w:pPr>
              <w:jc w:val="center"/>
              <w:rPr>
                <w:sz w:val="28"/>
              </w:rPr>
            </w:pPr>
            <w:r w:rsidRPr="004A79ED">
              <w:rPr>
                <w:sz w:val="28"/>
              </w:rPr>
              <w:t>Năm 2021</w:t>
            </w:r>
          </w:p>
        </w:tc>
        <w:tc>
          <w:tcPr>
            <w:tcW w:w="992" w:type="dxa"/>
          </w:tcPr>
          <w:p w:rsidR="004A79ED" w:rsidRPr="007E7087" w:rsidRDefault="004A79ED" w:rsidP="00801EFD">
            <w:pPr>
              <w:rPr>
                <w:sz w:val="26"/>
                <w:szCs w:val="26"/>
              </w:rPr>
            </w:pPr>
          </w:p>
        </w:tc>
      </w:tr>
      <w:tr w:rsidR="004A79ED" w:rsidRPr="007E7087" w:rsidTr="00801EFD">
        <w:trPr>
          <w:trHeight w:val="1519"/>
        </w:trPr>
        <w:tc>
          <w:tcPr>
            <w:tcW w:w="746" w:type="dxa"/>
            <w:vAlign w:val="center"/>
          </w:tcPr>
          <w:p w:rsidR="004A79ED" w:rsidRPr="004A79ED" w:rsidRDefault="004A79ED" w:rsidP="00801EFD">
            <w:pPr>
              <w:pStyle w:val="ListParagraph"/>
              <w:numPr>
                <w:ilvl w:val="0"/>
                <w:numId w:val="1"/>
              </w:numPr>
              <w:rPr>
                <w:sz w:val="28"/>
              </w:rPr>
            </w:pPr>
          </w:p>
        </w:tc>
        <w:tc>
          <w:tcPr>
            <w:tcW w:w="5883" w:type="dxa"/>
            <w:vAlign w:val="center"/>
          </w:tcPr>
          <w:p w:rsidR="004A79ED" w:rsidRPr="004A79ED" w:rsidRDefault="004A79ED" w:rsidP="00801EFD">
            <w:pPr>
              <w:jc w:val="both"/>
              <w:rPr>
                <w:sz w:val="28"/>
              </w:rPr>
            </w:pPr>
            <w:r w:rsidRPr="004A79ED">
              <w:rPr>
                <w:sz w:val="28"/>
              </w:rPr>
              <w:t>Tiếp tục chỉ đ</w:t>
            </w:r>
            <w:r w:rsidR="00EB4CA3">
              <w:rPr>
                <w:sz w:val="28"/>
              </w:rPr>
              <w:t>ạo</w:t>
            </w:r>
            <w:r w:rsidRPr="004A79ED">
              <w:rPr>
                <w:sz w:val="28"/>
              </w:rPr>
              <w:t xml:space="preserve"> việc rà soát, củng cố các Tổ hòa giải đáp ứng yêu cầu thực tiễn tại địa phương; tăng cường bồi dưỡng kiến thức pháp luật, kỹ năng hòa giải cho Hòa giải viên</w:t>
            </w:r>
          </w:p>
        </w:tc>
        <w:tc>
          <w:tcPr>
            <w:tcW w:w="3260" w:type="dxa"/>
            <w:vAlign w:val="center"/>
          </w:tcPr>
          <w:p w:rsidR="004A79ED" w:rsidRPr="004A79ED" w:rsidRDefault="004A79ED" w:rsidP="000E0890">
            <w:pPr>
              <w:rPr>
                <w:sz w:val="28"/>
              </w:rPr>
            </w:pPr>
            <w:r w:rsidRPr="004A79ED">
              <w:rPr>
                <w:sz w:val="28"/>
              </w:rPr>
              <w:t xml:space="preserve"> </w:t>
            </w:r>
            <w:r w:rsidR="000E0890">
              <w:rPr>
                <w:sz w:val="28"/>
                <w:lang w:val="vi-VN"/>
              </w:rPr>
              <w:t xml:space="preserve">              </w:t>
            </w:r>
            <w:r w:rsidRPr="004A79ED">
              <w:rPr>
                <w:sz w:val="28"/>
              </w:rPr>
              <w:t>Tư pháp</w:t>
            </w:r>
          </w:p>
        </w:tc>
        <w:tc>
          <w:tcPr>
            <w:tcW w:w="1843" w:type="dxa"/>
            <w:vAlign w:val="center"/>
          </w:tcPr>
          <w:p w:rsidR="004A79ED" w:rsidRPr="004A79ED" w:rsidRDefault="004A79ED" w:rsidP="00801EFD">
            <w:pPr>
              <w:jc w:val="center"/>
              <w:rPr>
                <w:sz w:val="28"/>
              </w:rPr>
            </w:pPr>
            <w:r w:rsidRPr="004A79ED">
              <w:rPr>
                <w:sz w:val="28"/>
              </w:rPr>
              <w:t>Các cơ quan, tổ chức</w:t>
            </w:r>
            <w:r w:rsidR="008401D9">
              <w:rPr>
                <w:sz w:val="28"/>
                <w:lang w:val="vi-VN"/>
              </w:rPr>
              <w:t xml:space="preserve"> </w:t>
            </w:r>
            <w:r w:rsidRPr="004A79ED">
              <w:rPr>
                <w:sz w:val="28"/>
              </w:rPr>
              <w:t>có liên quan</w:t>
            </w:r>
          </w:p>
        </w:tc>
        <w:tc>
          <w:tcPr>
            <w:tcW w:w="1701" w:type="dxa"/>
            <w:vAlign w:val="center"/>
          </w:tcPr>
          <w:p w:rsidR="004A79ED" w:rsidRPr="004A79ED" w:rsidRDefault="004A79ED" w:rsidP="00801EFD">
            <w:pPr>
              <w:jc w:val="center"/>
              <w:rPr>
                <w:sz w:val="28"/>
              </w:rPr>
            </w:pPr>
            <w:r w:rsidRPr="004A79ED">
              <w:rPr>
                <w:sz w:val="28"/>
              </w:rPr>
              <w:t>Năm 2021</w:t>
            </w:r>
          </w:p>
        </w:tc>
        <w:tc>
          <w:tcPr>
            <w:tcW w:w="992" w:type="dxa"/>
          </w:tcPr>
          <w:p w:rsidR="004A79ED" w:rsidRPr="007E7087" w:rsidRDefault="004A79ED" w:rsidP="00801EFD">
            <w:pPr>
              <w:rPr>
                <w:sz w:val="26"/>
                <w:szCs w:val="26"/>
              </w:rPr>
            </w:pPr>
          </w:p>
        </w:tc>
      </w:tr>
      <w:tr w:rsidR="004A79ED" w:rsidRPr="007E7087" w:rsidTr="004A79ED">
        <w:trPr>
          <w:trHeight w:val="681"/>
        </w:trPr>
        <w:tc>
          <w:tcPr>
            <w:tcW w:w="746" w:type="dxa"/>
            <w:vAlign w:val="center"/>
          </w:tcPr>
          <w:p w:rsidR="004A79ED" w:rsidRPr="004A79ED" w:rsidRDefault="00372FDC" w:rsidP="00801EFD">
            <w:pPr>
              <w:spacing w:before="120" w:after="120"/>
              <w:jc w:val="center"/>
              <w:rPr>
                <w:b/>
                <w:sz w:val="28"/>
              </w:rPr>
            </w:pPr>
            <w:r>
              <w:rPr>
                <w:b/>
                <w:sz w:val="28"/>
              </w:rPr>
              <w:t>III</w:t>
            </w:r>
          </w:p>
        </w:tc>
        <w:tc>
          <w:tcPr>
            <w:tcW w:w="13679" w:type="dxa"/>
            <w:gridSpan w:val="5"/>
            <w:vAlign w:val="center"/>
          </w:tcPr>
          <w:p w:rsidR="004A79ED" w:rsidRPr="004A79ED" w:rsidRDefault="004A79ED" w:rsidP="00801EFD">
            <w:pPr>
              <w:jc w:val="both"/>
              <w:rPr>
                <w:sz w:val="28"/>
              </w:rPr>
            </w:pPr>
            <w:r w:rsidRPr="004A79ED">
              <w:rPr>
                <w:b/>
                <w:sz w:val="28"/>
              </w:rPr>
              <w:t>Công tác chuẩn tiếp cận pháp luật</w:t>
            </w:r>
          </w:p>
        </w:tc>
      </w:tr>
      <w:tr w:rsidR="004A79ED" w:rsidRPr="007E7087" w:rsidTr="00C37981">
        <w:trPr>
          <w:trHeight w:val="332"/>
        </w:trPr>
        <w:tc>
          <w:tcPr>
            <w:tcW w:w="746" w:type="dxa"/>
            <w:vAlign w:val="center"/>
          </w:tcPr>
          <w:p w:rsidR="004A79ED" w:rsidRPr="004A79ED" w:rsidRDefault="004A79ED" w:rsidP="00801EFD">
            <w:pPr>
              <w:pStyle w:val="ListParagraph"/>
              <w:numPr>
                <w:ilvl w:val="0"/>
                <w:numId w:val="1"/>
              </w:numPr>
              <w:spacing w:before="60" w:after="60"/>
              <w:rPr>
                <w:sz w:val="28"/>
              </w:rPr>
            </w:pPr>
          </w:p>
        </w:tc>
        <w:tc>
          <w:tcPr>
            <w:tcW w:w="5883" w:type="dxa"/>
            <w:vAlign w:val="center"/>
          </w:tcPr>
          <w:p w:rsidR="004A79ED" w:rsidRPr="004A79ED" w:rsidRDefault="004A79ED" w:rsidP="00801EFD">
            <w:pPr>
              <w:spacing w:before="60" w:after="60"/>
              <w:jc w:val="both"/>
              <w:rPr>
                <w:sz w:val="28"/>
              </w:rPr>
            </w:pPr>
            <w:r w:rsidRPr="004A79ED">
              <w:rPr>
                <w:sz w:val="28"/>
              </w:rPr>
              <w:t>Tiếp tục chỉ đạo, hướng dẫn và tổ chức thực hiện các nhiệm vụ được giao tại Văn bản của tỉnh về thực hiện Chương trình mục tiêu quốc gia xây dựng nông thôn mới và Quy định về xây dựng xã, phường, thị trấ</w:t>
            </w:r>
            <w:r w:rsidR="00372FDC">
              <w:rPr>
                <w:sz w:val="28"/>
              </w:rPr>
              <w:t>n đạt chuẩn tiếp cận pháp luật</w:t>
            </w:r>
          </w:p>
        </w:tc>
        <w:tc>
          <w:tcPr>
            <w:tcW w:w="3260" w:type="dxa"/>
            <w:vAlign w:val="center"/>
          </w:tcPr>
          <w:p w:rsidR="004A79ED" w:rsidRPr="004A79ED" w:rsidRDefault="004A79ED" w:rsidP="00D4093D">
            <w:pPr>
              <w:spacing w:before="60" w:after="60"/>
              <w:rPr>
                <w:sz w:val="28"/>
              </w:rPr>
            </w:pPr>
            <w:r w:rsidRPr="004A79ED">
              <w:rPr>
                <w:sz w:val="28"/>
              </w:rPr>
              <w:t xml:space="preserve"> </w:t>
            </w:r>
            <w:r w:rsidR="00D4093D">
              <w:rPr>
                <w:sz w:val="28"/>
                <w:lang w:val="vi-VN"/>
              </w:rPr>
              <w:t xml:space="preserve">               </w:t>
            </w:r>
            <w:r w:rsidRPr="004A79ED">
              <w:rPr>
                <w:sz w:val="28"/>
              </w:rPr>
              <w:t>Tư pháp</w:t>
            </w:r>
          </w:p>
        </w:tc>
        <w:tc>
          <w:tcPr>
            <w:tcW w:w="1843" w:type="dxa"/>
            <w:vAlign w:val="center"/>
          </w:tcPr>
          <w:p w:rsidR="004A79ED" w:rsidRPr="004A79ED" w:rsidRDefault="004A79ED" w:rsidP="00801EFD">
            <w:pPr>
              <w:spacing w:before="60" w:after="60"/>
              <w:jc w:val="center"/>
              <w:rPr>
                <w:sz w:val="28"/>
              </w:rPr>
            </w:pPr>
            <w:r w:rsidRPr="004A79ED">
              <w:rPr>
                <w:sz w:val="28"/>
              </w:rPr>
              <w:t>Các cơ quan, tổ chức có liên quan</w:t>
            </w:r>
          </w:p>
        </w:tc>
        <w:tc>
          <w:tcPr>
            <w:tcW w:w="1701" w:type="dxa"/>
            <w:vAlign w:val="center"/>
          </w:tcPr>
          <w:p w:rsidR="004A79ED" w:rsidRPr="004A79ED" w:rsidRDefault="004A79ED" w:rsidP="00801EFD">
            <w:pPr>
              <w:spacing w:before="60" w:after="60"/>
              <w:jc w:val="center"/>
              <w:rPr>
                <w:sz w:val="28"/>
              </w:rPr>
            </w:pPr>
            <w:r w:rsidRPr="004A79ED">
              <w:rPr>
                <w:sz w:val="28"/>
              </w:rPr>
              <w:t>Năm 2021</w:t>
            </w:r>
          </w:p>
        </w:tc>
        <w:tc>
          <w:tcPr>
            <w:tcW w:w="992" w:type="dxa"/>
          </w:tcPr>
          <w:p w:rsidR="004A79ED" w:rsidRPr="007E7087" w:rsidRDefault="004A79ED" w:rsidP="00801EFD">
            <w:pPr>
              <w:spacing w:before="60" w:after="60"/>
              <w:rPr>
                <w:sz w:val="26"/>
                <w:szCs w:val="26"/>
              </w:rPr>
            </w:pPr>
          </w:p>
        </w:tc>
      </w:tr>
      <w:tr w:rsidR="00247ED5" w:rsidRPr="007E7087" w:rsidTr="00801EFD">
        <w:trPr>
          <w:trHeight w:val="370"/>
        </w:trPr>
        <w:tc>
          <w:tcPr>
            <w:tcW w:w="746" w:type="dxa"/>
            <w:vAlign w:val="center"/>
          </w:tcPr>
          <w:p w:rsidR="00247ED5" w:rsidRPr="004A79ED" w:rsidRDefault="00247ED5" w:rsidP="00247ED5">
            <w:pPr>
              <w:spacing w:before="60" w:after="60"/>
            </w:pPr>
          </w:p>
        </w:tc>
        <w:tc>
          <w:tcPr>
            <w:tcW w:w="5883" w:type="dxa"/>
            <w:vAlign w:val="center"/>
          </w:tcPr>
          <w:p w:rsidR="00247ED5" w:rsidRPr="004A79ED" w:rsidRDefault="00247ED5" w:rsidP="000636B4">
            <w:pPr>
              <w:spacing w:before="60" w:after="60"/>
              <w:jc w:val="both"/>
            </w:pPr>
          </w:p>
        </w:tc>
        <w:tc>
          <w:tcPr>
            <w:tcW w:w="3260" w:type="dxa"/>
            <w:vAlign w:val="center"/>
          </w:tcPr>
          <w:p w:rsidR="00247ED5" w:rsidRDefault="00247ED5" w:rsidP="00801EFD">
            <w:pPr>
              <w:spacing w:before="60" w:after="60"/>
              <w:jc w:val="center"/>
            </w:pPr>
          </w:p>
        </w:tc>
        <w:tc>
          <w:tcPr>
            <w:tcW w:w="1843" w:type="dxa"/>
            <w:vAlign w:val="center"/>
          </w:tcPr>
          <w:p w:rsidR="00247ED5" w:rsidRPr="004A79ED" w:rsidRDefault="00247ED5" w:rsidP="00801EFD">
            <w:pPr>
              <w:spacing w:before="60" w:after="60"/>
              <w:jc w:val="center"/>
            </w:pPr>
          </w:p>
        </w:tc>
        <w:tc>
          <w:tcPr>
            <w:tcW w:w="1701" w:type="dxa"/>
            <w:vAlign w:val="center"/>
          </w:tcPr>
          <w:p w:rsidR="00247ED5" w:rsidRDefault="00247ED5" w:rsidP="00801EFD">
            <w:pPr>
              <w:spacing w:before="60" w:after="60"/>
              <w:jc w:val="center"/>
            </w:pPr>
          </w:p>
        </w:tc>
        <w:tc>
          <w:tcPr>
            <w:tcW w:w="992" w:type="dxa"/>
          </w:tcPr>
          <w:p w:rsidR="00247ED5" w:rsidRPr="007E7087" w:rsidRDefault="00247ED5" w:rsidP="00801EFD">
            <w:pPr>
              <w:spacing w:before="60" w:after="60"/>
              <w:rPr>
                <w:sz w:val="26"/>
                <w:szCs w:val="26"/>
              </w:rPr>
            </w:pPr>
          </w:p>
        </w:tc>
      </w:tr>
    </w:tbl>
    <w:p w:rsidR="00A92CF7" w:rsidRPr="007E7087" w:rsidRDefault="00A92CF7" w:rsidP="00801EFD">
      <w:pPr>
        <w:spacing w:before="60" w:after="60"/>
        <w:rPr>
          <w:sz w:val="26"/>
          <w:szCs w:val="26"/>
        </w:rPr>
      </w:pPr>
    </w:p>
    <w:sectPr w:rsidR="00A92CF7" w:rsidRPr="007E7087" w:rsidSect="00BE2F8B">
      <w:footerReference w:type="default" r:id="rId8"/>
      <w:pgSz w:w="16840" w:h="11907" w:orient="landscape" w:code="9"/>
      <w:pgMar w:top="1134" w:right="1134" w:bottom="1134" w:left="1701" w:header="720" w:footer="198"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54C4" w:rsidRDefault="00D954C4" w:rsidP="00E678D6">
      <w:r>
        <w:separator/>
      </w:r>
    </w:p>
  </w:endnote>
  <w:endnote w:type="continuationSeparator" w:id="0">
    <w:p w:rsidR="00D954C4" w:rsidRDefault="00D954C4" w:rsidP="00E678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91983054"/>
      <w:docPartObj>
        <w:docPartGallery w:val="Page Numbers (Bottom of Page)"/>
        <w:docPartUnique/>
      </w:docPartObj>
    </w:sdtPr>
    <w:sdtEndPr>
      <w:rPr>
        <w:noProof/>
      </w:rPr>
    </w:sdtEndPr>
    <w:sdtContent>
      <w:p w:rsidR="00585E21" w:rsidRDefault="000A34D3">
        <w:pPr>
          <w:pStyle w:val="Footer"/>
          <w:jc w:val="center"/>
        </w:pPr>
        <w:r>
          <w:fldChar w:fldCharType="begin"/>
        </w:r>
        <w:r w:rsidR="00585E21">
          <w:instrText xml:space="preserve"> PAGE   \* MERGEFORMAT </w:instrText>
        </w:r>
        <w:r>
          <w:fldChar w:fldCharType="separate"/>
        </w:r>
        <w:r w:rsidR="00247ED5">
          <w:rPr>
            <w:noProof/>
          </w:rPr>
          <w:t>6</w:t>
        </w:r>
        <w:r>
          <w:rPr>
            <w:noProof/>
          </w:rPr>
          <w:fldChar w:fldCharType="end"/>
        </w:r>
      </w:p>
    </w:sdtContent>
  </w:sdt>
  <w:p w:rsidR="00585E21" w:rsidRDefault="00585E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54C4" w:rsidRDefault="00D954C4" w:rsidP="00E678D6">
      <w:r>
        <w:separator/>
      </w:r>
    </w:p>
  </w:footnote>
  <w:footnote w:type="continuationSeparator" w:id="0">
    <w:p w:rsidR="00D954C4" w:rsidRDefault="00D954C4" w:rsidP="00E678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9B5559"/>
    <w:multiLevelType w:val="hybridMultilevel"/>
    <w:tmpl w:val="CB62248C"/>
    <w:lvl w:ilvl="0" w:tplc="7BDADBE4">
      <w:start w:val="1"/>
      <w:numFmt w:val="decimal"/>
      <w:lvlText w:val="%1"/>
      <w:lvlJc w:val="right"/>
      <w:pPr>
        <w:ind w:left="786"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E04FC"/>
    <w:rsid w:val="00023E0D"/>
    <w:rsid w:val="00030579"/>
    <w:rsid w:val="0004176F"/>
    <w:rsid w:val="0004559E"/>
    <w:rsid w:val="00045610"/>
    <w:rsid w:val="000634ED"/>
    <w:rsid w:val="000636B4"/>
    <w:rsid w:val="000658BD"/>
    <w:rsid w:val="00074587"/>
    <w:rsid w:val="000A26B1"/>
    <w:rsid w:val="000A34D3"/>
    <w:rsid w:val="000A5946"/>
    <w:rsid w:val="000A7FD2"/>
    <w:rsid w:val="000E0890"/>
    <w:rsid w:val="000E1A6F"/>
    <w:rsid w:val="000E775C"/>
    <w:rsid w:val="000F2133"/>
    <w:rsid w:val="000F768D"/>
    <w:rsid w:val="001007ED"/>
    <w:rsid w:val="00120DC5"/>
    <w:rsid w:val="00124D15"/>
    <w:rsid w:val="00166C2F"/>
    <w:rsid w:val="0017090E"/>
    <w:rsid w:val="0017344B"/>
    <w:rsid w:val="00182D93"/>
    <w:rsid w:val="001B2F9F"/>
    <w:rsid w:val="001C3F20"/>
    <w:rsid w:val="001E3800"/>
    <w:rsid w:val="001F5A39"/>
    <w:rsid w:val="0020359A"/>
    <w:rsid w:val="00207F08"/>
    <w:rsid w:val="00210E6A"/>
    <w:rsid w:val="00234DC3"/>
    <w:rsid w:val="00240643"/>
    <w:rsid w:val="00247ED5"/>
    <w:rsid w:val="0027793C"/>
    <w:rsid w:val="00282CC9"/>
    <w:rsid w:val="002952EF"/>
    <w:rsid w:val="002C1C19"/>
    <w:rsid w:val="002C4047"/>
    <w:rsid w:val="002C67E3"/>
    <w:rsid w:val="002E572D"/>
    <w:rsid w:val="002E7DEB"/>
    <w:rsid w:val="002F50F9"/>
    <w:rsid w:val="00304314"/>
    <w:rsid w:val="003066ED"/>
    <w:rsid w:val="00352C3C"/>
    <w:rsid w:val="00361541"/>
    <w:rsid w:val="0036564E"/>
    <w:rsid w:val="00372FDC"/>
    <w:rsid w:val="00373369"/>
    <w:rsid w:val="00374715"/>
    <w:rsid w:val="00395F1F"/>
    <w:rsid w:val="003A4064"/>
    <w:rsid w:val="003A4C2D"/>
    <w:rsid w:val="003A7900"/>
    <w:rsid w:val="003B31E8"/>
    <w:rsid w:val="003C272F"/>
    <w:rsid w:val="003C7371"/>
    <w:rsid w:val="003E4C18"/>
    <w:rsid w:val="00467028"/>
    <w:rsid w:val="00467F68"/>
    <w:rsid w:val="004816CA"/>
    <w:rsid w:val="0048711E"/>
    <w:rsid w:val="004A79ED"/>
    <w:rsid w:val="004B708E"/>
    <w:rsid w:val="004D02BE"/>
    <w:rsid w:val="00505025"/>
    <w:rsid w:val="00520B4B"/>
    <w:rsid w:val="00527DE6"/>
    <w:rsid w:val="00535E72"/>
    <w:rsid w:val="0055407E"/>
    <w:rsid w:val="00563698"/>
    <w:rsid w:val="00563E60"/>
    <w:rsid w:val="0058306F"/>
    <w:rsid w:val="00585E21"/>
    <w:rsid w:val="0059212D"/>
    <w:rsid w:val="005B6CAB"/>
    <w:rsid w:val="005D077E"/>
    <w:rsid w:val="005E5AD6"/>
    <w:rsid w:val="005F06BD"/>
    <w:rsid w:val="00614180"/>
    <w:rsid w:val="0062075C"/>
    <w:rsid w:val="00622F8F"/>
    <w:rsid w:val="00623DE3"/>
    <w:rsid w:val="00636987"/>
    <w:rsid w:val="00655F69"/>
    <w:rsid w:val="00671F95"/>
    <w:rsid w:val="00690564"/>
    <w:rsid w:val="006A4363"/>
    <w:rsid w:val="006A5203"/>
    <w:rsid w:val="006B79E7"/>
    <w:rsid w:val="006E0C3C"/>
    <w:rsid w:val="006E68FD"/>
    <w:rsid w:val="00702D21"/>
    <w:rsid w:val="00717694"/>
    <w:rsid w:val="00721054"/>
    <w:rsid w:val="007576DA"/>
    <w:rsid w:val="0077451B"/>
    <w:rsid w:val="00783284"/>
    <w:rsid w:val="007B3431"/>
    <w:rsid w:val="007D3F95"/>
    <w:rsid w:val="007E7087"/>
    <w:rsid w:val="00801EFD"/>
    <w:rsid w:val="00804EFC"/>
    <w:rsid w:val="0080507C"/>
    <w:rsid w:val="00816518"/>
    <w:rsid w:val="00823E5B"/>
    <w:rsid w:val="0083163B"/>
    <w:rsid w:val="008401D9"/>
    <w:rsid w:val="00854DEA"/>
    <w:rsid w:val="00861A49"/>
    <w:rsid w:val="00865F5E"/>
    <w:rsid w:val="008D4D43"/>
    <w:rsid w:val="008F7626"/>
    <w:rsid w:val="0092020A"/>
    <w:rsid w:val="00923290"/>
    <w:rsid w:val="00935642"/>
    <w:rsid w:val="009551DF"/>
    <w:rsid w:val="00956658"/>
    <w:rsid w:val="00985A11"/>
    <w:rsid w:val="00985AB8"/>
    <w:rsid w:val="009A1642"/>
    <w:rsid w:val="009E04FC"/>
    <w:rsid w:val="009F4D47"/>
    <w:rsid w:val="00A120DB"/>
    <w:rsid w:val="00A144CD"/>
    <w:rsid w:val="00A24A9A"/>
    <w:rsid w:val="00A272CA"/>
    <w:rsid w:val="00A27720"/>
    <w:rsid w:val="00A325E4"/>
    <w:rsid w:val="00A344DD"/>
    <w:rsid w:val="00A56FFC"/>
    <w:rsid w:val="00A631DB"/>
    <w:rsid w:val="00A92CF7"/>
    <w:rsid w:val="00A97DCC"/>
    <w:rsid w:val="00AA363F"/>
    <w:rsid w:val="00AA4030"/>
    <w:rsid w:val="00AA404B"/>
    <w:rsid w:val="00AB5C60"/>
    <w:rsid w:val="00AE5284"/>
    <w:rsid w:val="00B11302"/>
    <w:rsid w:val="00B148CA"/>
    <w:rsid w:val="00B1533A"/>
    <w:rsid w:val="00B23E4D"/>
    <w:rsid w:val="00B30B2D"/>
    <w:rsid w:val="00B53ED0"/>
    <w:rsid w:val="00B54F40"/>
    <w:rsid w:val="00B6378D"/>
    <w:rsid w:val="00B776B7"/>
    <w:rsid w:val="00B8409F"/>
    <w:rsid w:val="00BA5682"/>
    <w:rsid w:val="00BC3138"/>
    <w:rsid w:val="00BE05CF"/>
    <w:rsid w:val="00BE2F8B"/>
    <w:rsid w:val="00BE6719"/>
    <w:rsid w:val="00BF2761"/>
    <w:rsid w:val="00C04A60"/>
    <w:rsid w:val="00C16725"/>
    <w:rsid w:val="00C21D20"/>
    <w:rsid w:val="00C37981"/>
    <w:rsid w:val="00C56DD8"/>
    <w:rsid w:val="00C832F5"/>
    <w:rsid w:val="00C971CD"/>
    <w:rsid w:val="00CA1EF5"/>
    <w:rsid w:val="00CC3AD9"/>
    <w:rsid w:val="00CD4C7B"/>
    <w:rsid w:val="00CD5DFE"/>
    <w:rsid w:val="00CE2DDB"/>
    <w:rsid w:val="00CF039D"/>
    <w:rsid w:val="00CF6B8B"/>
    <w:rsid w:val="00CF6CFD"/>
    <w:rsid w:val="00D04500"/>
    <w:rsid w:val="00D05D77"/>
    <w:rsid w:val="00D10669"/>
    <w:rsid w:val="00D13FFA"/>
    <w:rsid w:val="00D4093D"/>
    <w:rsid w:val="00D460BD"/>
    <w:rsid w:val="00D506F0"/>
    <w:rsid w:val="00D707F2"/>
    <w:rsid w:val="00D954C4"/>
    <w:rsid w:val="00DB4902"/>
    <w:rsid w:val="00DC4AD8"/>
    <w:rsid w:val="00DC6B24"/>
    <w:rsid w:val="00DE1529"/>
    <w:rsid w:val="00E24273"/>
    <w:rsid w:val="00E53B5D"/>
    <w:rsid w:val="00E678D6"/>
    <w:rsid w:val="00E70511"/>
    <w:rsid w:val="00E97644"/>
    <w:rsid w:val="00EA39C3"/>
    <w:rsid w:val="00EA5B83"/>
    <w:rsid w:val="00EB4CA3"/>
    <w:rsid w:val="00EC2DAC"/>
    <w:rsid w:val="00EF3B15"/>
    <w:rsid w:val="00F015D6"/>
    <w:rsid w:val="00F03169"/>
    <w:rsid w:val="00F16B36"/>
    <w:rsid w:val="00F237E8"/>
    <w:rsid w:val="00F3101B"/>
    <w:rsid w:val="00F5394A"/>
    <w:rsid w:val="00F75DF9"/>
    <w:rsid w:val="00FB4488"/>
    <w:rsid w:val="00FC361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Straight Arrow Connector 9"/>
      </o:rules>
    </o:shapelayout>
  </w:shapeDefaults>
  <w:decimalSymbol w:val="."/>
  <w:listSeparator w:val=","/>
  <w14:docId w14:val="0C614A6D"/>
  <w15:docId w15:val="{6708C9FB-2AC1-4AAD-9D9F-99034E756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E04FC"/>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E04FC"/>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04FC"/>
    <w:pPr>
      <w:ind w:left="720"/>
      <w:contextualSpacing/>
    </w:pPr>
  </w:style>
  <w:style w:type="paragraph" w:styleId="BalloonText">
    <w:name w:val="Balloon Text"/>
    <w:basedOn w:val="Normal"/>
    <w:link w:val="BalloonTextChar"/>
    <w:uiPriority w:val="99"/>
    <w:semiHidden/>
    <w:unhideWhenUsed/>
    <w:rsid w:val="00E24273"/>
    <w:rPr>
      <w:rFonts w:ascii="Tahoma" w:hAnsi="Tahoma" w:cs="Tahoma"/>
      <w:sz w:val="16"/>
      <w:szCs w:val="16"/>
    </w:rPr>
  </w:style>
  <w:style w:type="character" w:customStyle="1" w:styleId="BalloonTextChar">
    <w:name w:val="Balloon Text Char"/>
    <w:basedOn w:val="DefaultParagraphFont"/>
    <w:link w:val="BalloonText"/>
    <w:uiPriority w:val="99"/>
    <w:semiHidden/>
    <w:rsid w:val="00E24273"/>
    <w:rPr>
      <w:rFonts w:ascii="Tahoma" w:eastAsia="Times New Roman" w:hAnsi="Tahoma" w:cs="Tahoma"/>
      <w:sz w:val="16"/>
      <w:szCs w:val="16"/>
    </w:rPr>
  </w:style>
  <w:style w:type="paragraph" w:styleId="Header">
    <w:name w:val="header"/>
    <w:basedOn w:val="Normal"/>
    <w:link w:val="HeaderChar"/>
    <w:uiPriority w:val="99"/>
    <w:unhideWhenUsed/>
    <w:rsid w:val="00E678D6"/>
    <w:pPr>
      <w:tabs>
        <w:tab w:val="center" w:pos="4680"/>
        <w:tab w:val="right" w:pos="9360"/>
      </w:tabs>
    </w:pPr>
  </w:style>
  <w:style w:type="character" w:customStyle="1" w:styleId="HeaderChar">
    <w:name w:val="Header Char"/>
    <w:basedOn w:val="DefaultParagraphFont"/>
    <w:link w:val="Header"/>
    <w:uiPriority w:val="99"/>
    <w:rsid w:val="00E678D6"/>
    <w:rPr>
      <w:rFonts w:eastAsia="Times New Roman" w:cs="Times New Roman"/>
      <w:szCs w:val="28"/>
    </w:rPr>
  </w:style>
  <w:style w:type="paragraph" w:styleId="Footer">
    <w:name w:val="footer"/>
    <w:basedOn w:val="Normal"/>
    <w:link w:val="FooterChar"/>
    <w:uiPriority w:val="99"/>
    <w:unhideWhenUsed/>
    <w:rsid w:val="00E678D6"/>
    <w:pPr>
      <w:tabs>
        <w:tab w:val="center" w:pos="4680"/>
        <w:tab w:val="right" w:pos="9360"/>
      </w:tabs>
    </w:pPr>
  </w:style>
  <w:style w:type="character" w:customStyle="1" w:styleId="FooterChar">
    <w:name w:val="Footer Char"/>
    <w:basedOn w:val="DefaultParagraphFont"/>
    <w:link w:val="Footer"/>
    <w:uiPriority w:val="99"/>
    <w:rsid w:val="00E678D6"/>
    <w:rPr>
      <w:rFonts w:eastAsia="Times New Roman" w:cs="Times New Roman"/>
      <w:szCs w:val="28"/>
    </w:rPr>
  </w:style>
  <w:style w:type="character" w:styleId="CommentReference">
    <w:name w:val="annotation reference"/>
    <w:basedOn w:val="DefaultParagraphFont"/>
    <w:uiPriority w:val="99"/>
    <w:semiHidden/>
    <w:unhideWhenUsed/>
    <w:rsid w:val="000A7FD2"/>
    <w:rPr>
      <w:sz w:val="16"/>
      <w:szCs w:val="16"/>
    </w:rPr>
  </w:style>
  <w:style w:type="paragraph" w:styleId="CommentText">
    <w:name w:val="annotation text"/>
    <w:basedOn w:val="Normal"/>
    <w:link w:val="CommentTextChar"/>
    <w:uiPriority w:val="99"/>
    <w:semiHidden/>
    <w:unhideWhenUsed/>
    <w:rsid w:val="000A7FD2"/>
    <w:rPr>
      <w:sz w:val="20"/>
      <w:szCs w:val="20"/>
    </w:rPr>
  </w:style>
  <w:style w:type="character" w:customStyle="1" w:styleId="CommentTextChar">
    <w:name w:val="Comment Text Char"/>
    <w:basedOn w:val="DefaultParagraphFont"/>
    <w:link w:val="CommentText"/>
    <w:uiPriority w:val="99"/>
    <w:semiHidden/>
    <w:rsid w:val="000A7FD2"/>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A7FD2"/>
    <w:rPr>
      <w:b/>
      <w:bCs/>
    </w:rPr>
  </w:style>
  <w:style w:type="character" w:customStyle="1" w:styleId="CommentSubjectChar">
    <w:name w:val="Comment Subject Char"/>
    <w:basedOn w:val="CommentTextChar"/>
    <w:link w:val="CommentSubject"/>
    <w:uiPriority w:val="99"/>
    <w:semiHidden/>
    <w:rsid w:val="000A7FD2"/>
    <w:rPr>
      <w:rFonts w:eastAsia="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67BE668-4FA8-4C31-9B8C-263BED7EB957}"/>
</file>

<file path=customXml/itemProps2.xml><?xml version="1.0" encoding="utf-8"?>
<ds:datastoreItem xmlns:ds="http://schemas.openxmlformats.org/officeDocument/2006/customXml" ds:itemID="{C84C080A-ED0A-4BC4-853F-5FE39C9745A0}"/>
</file>

<file path=customXml/itemProps3.xml><?xml version="1.0" encoding="utf-8"?>
<ds:datastoreItem xmlns:ds="http://schemas.openxmlformats.org/officeDocument/2006/customXml" ds:itemID="{15C2A368-5BA0-4B24-B142-178E7A82705D}"/>
</file>

<file path=customXml/itemProps4.xml><?xml version="1.0" encoding="utf-8"?>
<ds:datastoreItem xmlns:ds="http://schemas.openxmlformats.org/officeDocument/2006/customXml" ds:itemID="{79B5BE37-BBA4-4359-98D0-024B7371AC09}"/>
</file>

<file path=docProps/app.xml><?xml version="1.0" encoding="utf-8"?>
<Properties xmlns="http://schemas.openxmlformats.org/officeDocument/2006/extended-properties" xmlns:vt="http://schemas.openxmlformats.org/officeDocument/2006/docPropsVTypes">
  <Template>Normal</Template>
  <TotalTime>16</TotalTime>
  <Pages>3</Pages>
  <Words>415</Words>
  <Characters>2369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Phòng Nội chính - UBND tỉnh Hà Tĩnh</vt:lpstr>
    </vt:vector>
  </TitlesOfParts>
  <Company>Microsoft</Company>
  <LinksUpToDate>false</LinksUpToDate>
  <CharactersWithSpaces>2779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Nội chính - UBND tỉnh Hà Tĩnh</dc:title>
  <dc:creator>HONGHA</dc:creator>
  <cp:lastModifiedBy>Administrator</cp:lastModifiedBy>
  <cp:revision>35</cp:revision>
  <cp:lastPrinted>2021-01-07T07:41:00Z</cp:lastPrinted>
  <dcterms:created xsi:type="dcterms:W3CDTF">2021-02-02T07:09:00Z</dcterms:created>
  <dcterms:modified xsi:type="dcterms:W3CDTF">2021-06-10T08:01:00Z</dcterms:modified>
</cp:coreProperties>
</file>